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A61" w:rsidRPr="002F1523" w:rsidRDefault="00C93A61" w:rsidP="00C93A61">
      <w:pPr>
        <w:ind w:firstLine="360"/>
        <w:jc w:val="both"/>
        <w:rPr>
          <w:rFonts w:ascii="Bodo_uzb" w:hAnsi="Bodo_uzb"/>
          <w:b/>
          <w:bCs/>
          <w:sz w:val="28"/>
          <w:szCs w:val="28"/>
        </w:rPr>
      </w:pPr>
      <w:r>
        <w:rPr>
          <w:rFonts w:ascii="Bodo_uzb" w:hAnsi="Bodo_uzb"/>
          <w:b/>
          <w:bCs/>
          <w:sz w:val="28"/>
          <w:szCs w:val="28"/>
        </w:rPr>
        <w:t xml:space="preserve">Информацион система </w:t>
      </w:r>
      <w:r w:rsidRPr="002F1523">
        <w:rPr>
          <w:rFonts w:ascii="Bodo_uzb" w:hAnsi="Bodo_uzb"/>
          <w:b/>
          <w:bCs/>
          <w:sz w:val="28"/>
          <w:szCs w:val="28"/>
        </w:rPr>
        <w:t>ташкилотнинг бош</w:t>
      </w:r>
      <w:r>
        <w:rPr>
          <w:rFonts w:ascii="Bodo_uzb" w:hAnsi="Bodo_uzb"/>
          <w:b/>
          <w:bCs/>
          <w:sz w:val="28"/>
          <w:szCs w:val="28"/>
        </w:rPr>
        <w:t>қ</w:t>
      </w:r>
      <w:r w:rsidRPr="002F1523">
        <w:rPr>
          <w:rFonts w:ascii="Bodo_uzb" w:hAnsi="Bodo_uzb"/>
          <w:b/>
          <w:bCs/>
          <w:sz w:val="28"/>
          <w:szCs w:val="28"/>
        </w:rPr>
        <w:t>ариш тузилмасида</w:t>
      </w:r>
    </w:p>
    <w:p w:rsidR="00C93A61" w:rsidRDefault="00C93A61" w:rsidP="00C93A61">
      <w:pPr>
        <w:jc w:val="both"/>
        <w:rPr>
          <w:rFonts w:ascii="Bodo_uzb" w:hAnsi="Bodo_uzb"/>
          <w:sz w:val="28"/>
          <w:szCs w:val="28"/>
        </w:rPr>
      </w:pPr>
    </w:p>
    <w:p w:rsidR="00C93A61" w:rsidRDefault="00C93A61" w:rsidP="00C93A61">
      <w:pPr>
        <w:pStyle w:val="1"/>
        <w:keepNext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2.1.Информацион системаларни тузиш ва фойдаланиш масалалари.</w:t>
      </w:r>
    </w:p>
    <w:p w:rsidR="00C93A61" w:rsidRDefault="00C93A61" w:rsidP="00C93A61">
      <w:pPr>
        <w:pStyle w:val="1"/>
        <w:keepNext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2.2.Ташкилотни бошқариш тузилмаси, ташкилот ходимлари.</w:t>
      </w:r>
    </w:p>
    <w:p w:rsidR="00C93A61" w:rsidRDefault="00C93A61" w:rsidP="00C93A61">
      <w:pPr>
        <w:pStyle w:val="1"/>
        <w:keepNext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2.3.Информацион системалардаги бошқариш ишларининг    мазмунини ўзгариши.</w:t>
      </w:r>
    </w:p>
    <w:p w:rsidR="00C93A61" w:rsidRDefault="00C93A61" w:rsidP="00C93A61">
      <w:pPr>
        <w:jc w:val="both"/>
        <w:rPr>
          <w:rFonts w:ascii="Bodo_uzb" w:hAnsi="Bodo_uzb"/>
          <w:sz w:val="28"/>
          <w:szCs w:val="28"/>
        </w:rPr>
      </w:pPr>
    </w:p>
    <w:p w:rsidR="00C93A61" w:rsidRDefault="00C93A61" w:rsidP="00C93A61">
      <w:pPr>
        <w:pStyle w:val="1"/>
        <w:keepNext/>
        <w:tabs>
          <w:tab w:val="left" w:pos="720"/>
        </w:tabs>
        <w:ind w:left="357" w:hanging="357"/>
        <w:jc w:val="both"/>
        <w:rPr>
          <w:b/>
          <w:bCs/>
          <w:kern w:val="28"/>
          <w:sz w:val="28"/>
          <w:szCs w:val="28"/>
        </w:rPr>
      </w:pPr>
      <w:r>
        <w:rPr>
          <w:b/>
          <w:bCs/>
          <w:kern w:val="28"/>
          <w:sz w:val="28"/>
          <w:szCs w:val="28"/>
          <w:lang w:val="uz-Cyrl-UZ"/>
        </w:rPr>
        <w:tab/>
      </w:r>
      <w:r>
        <w:rPr>
          <w:b/>
          <w:bCs/>
          <w:kern w:val="28"/>
          <w:sz w:val="28"/>
          <w:szCs w:val="28"/>
        </w:rPr>
        <w:t>2.1. Информацион системаларни тузиш ва фойдаланиш масалалари</w:t>
      </w:r>
    </w:p>
    <w:p w:rsidR="00C93A61" w:rsidRDefault="00C93A61" w:rsidP="00C93A61">
      <w:pPr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ab/>
      </w:r>
    </w:p>
    <w:p w:rsidR="00C93A61" w:rsidRDefault="00C93A61" w:rsidP="00C93A61">
      <w:pPr>
        <w:ind w:firstLine="360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 xml:space="preserve">   Ҳар қандай ташкилот учун тузиладиган ва фойдаланиладиган информац</w:t>
      </w:r>
      <w:r>
        <w:rPr>
          <w:rFonts w:ascii="Bodo_uzb" w:hAnsi="Bodo_uzb"/>
          <w:sz w:val="28"/>
          <w:szCs w:val="28"/>
        </w:rPr>
        <w:t>и</w:t>
      </w:r>
      <w:r>
        <w:rPr>
          <w:rFonts w:ascii="Bodo_uzb" w:hAnsi="Bodo_uzb"/>
          <w:sz w:val="28"/>
          <w:szCs w:val="28"/>
        </w:rPr>
        <w:t>он системалар қуйидаги масалаларни ечишга мўлжалланган:</w:t>
      </w:r>
    </w:p>
    <w:p w:rsidR="00C93A61" w:rsidRDefault="00C93A61" w:rsidP="00C93A61">
      <w:pPr>
        <w:numPr>
          <w:ilvl w:val="0"/>
          <w:numId w:val="1"/>
        </w:numPr>
        <w:ind w:firstLine="720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>Информацион системаларнинг тузилмаси ва функцияси ташкилот о</w:t>
      </w:r>
      <w:r>
        <w:rPr>
          <w:rFonts w:ascii="Bodo_uzb" w:hAnsi="Bodo_uzb"/>
          <w:sz w:val="28"/>
          <w:szCs w:val="28"/>
        </w:rPr>
        <w:t>л</w:t>
      </w:r>
      <w:r>
        <w:rPr>
          <w:rFonts w:ascii="Bodo_uzb" w:hAnsi="Bodo_uzb"/>
          <w:sz w:val="28"/>
          <w:szCs w:val="28"/>
        </w:rPr>
        <w:t>дида турган мақсадларга мувофиқ олиниши шарт. Масалан, тижорат фирмас</w:t>
      </w:r>
      <w:r>
        <w:rPr>
          <w:rFonts w:ascii="Bodo_uzb" w:hAnsi="Bodo_uzb"/>
          <w:sz w:val="28"/>
          <w:szCs w:val="28"/>
        </w:rPr>
        <w:t>и</w:t>
      </w:r>
      <w:r>
        <w:rPr>
          <w:rFonts w:ascii="Bodo_uzb" w:hAnsi="Bodo_uzb"/>
          <w:sz w:val="28"/>
          <w:szCs w:val="28"/>
        </w:rPr>
        <w:t>да - самарали бизнес; давлат корхонасида - социал ва иқтисодий масалаларни ечиш.</w:t>
      </w:r>
    </w:p>
    <w:p w:rsidR="00C93A61" w:rsidRDefault="00C93A61" w:rsidP="00C93A61">
      <w:pPr>
        <w:numPr>
          <w:ilvl w:val="0"/>
          <w:numId w:val="1"/>
        </w:numPr>
        <w:ind w:firstLine="709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>Информацион система асосий ижтимоий ва этик принципларга мувофиқ инсонлар томонидан назорат қилиниши, тушунилиши ва фойдалан</w:t>
      </w:r>
      <w:r>
        <w:rPr>
          <w:rFonts w:ascii="Bodo_uzb" w:hAnsi="Bodo_uzb"/>
          <w:sz w:val="28"/>
          <w:szCs w:val="28"/>
        </w:rPr>
        <w:t>и</w:t>
      </w:r>
      <w:r>
        <w:rPr>
          <w:rFonts w:ascii="Bodo_uzb" w:hAnsi="Bodo_uzb"/>
          <w:sz w:val="28"/>
          <w:szCs w:val="28"/>
        </w:rPr>
        <w:t>лиши лозим.</w:t>
      </w:r>
    </w:p>
    <w:p w:rsidR="00C93A61" w:rsidRDefault="00C93A61" w:rsidP="00C93A61">
      <w:pPr>
        <w:numPr>
          <w:ilvl w:val="0"/>
          <w:numId w:val="1"/>
        </w:numPr>
        <w:ind w:firstLine="720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>Аниқ, ишончли, ўз вақтида керак бўладиган ва системалаштирилган информацияни ишлаб чиқариш.</w:t>
      </w:r>
    </w:p>
    <w:p w:rsidR="00C93A61" w:rsidRDefault="00C93A61" w:rsidP="00C93A61">
      <w:pPr>
        <w:ind w:firstLine="720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>Информацион системани тузишни уйни қуриш билан солиштириш му</w:t>
      </w:r>
      <w:r>
        <w:rPr>
          <w:rFonts w:ascii="Bodo_uzb" w:hAnsi="Bodo_uzb"/>
          <w:sz w:val="28"/>
          <w:szCs w:val="28"/>
        </w:rPr>
        <w:t>м</w:t>
      </w:r>
      <w:r>
        <w:rPr>
          <w:rFonts w:ascii="Bodo_uzb" w:hAnsi="Bodo_uzb"/>
          <w:sz w:val="28"/>
          <w:szCs w:val="28"/>
        </w:rPr>
        <w:t>кин. /ишт, мих, цемент ва бошқа материаллар биргаликда ҳам уйни пайдо қилмайди. Уй учун лойиҳа, қурилиш, ердан фойдаланиш ишларини тартибга соладиган тадбирлар системаси ва бошқалар лозим.</w:t>
      </w:r>
    </w:p>
    <w:p w:rsidR="00C93A61" w:rsidRDefault="00C93A61" w:rsidP="00C93A61">
      <w:pPr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ab/>
        <w:t>Шу каби информацион системани тузиш ва фойдаланиш учун аввала</w:t>
      </w:r>
      <w:r>
        <w:rPr>
          <w:rFonts w:ascii="Bodo_uzb" w:hAnsi="Bodo_uzb"/>
          <w:sz w:val="28"/>
          <w:szCs w:val="28"/>
        </w:rPr>
        <w:t>м</w:t>
      </w:r>
      <w:r>
        <w:rPr>
          <w:rFonts w:ascii="Bodo_uzb" w:hAnsi="Bodo_uzb"/>
          <w:sz w:val="28"/>
          <w:szCs w:val="28"/>
        </w:rPr>
        <w:t>бор ташкилот тузилмаси, функцияси ва сиёсатини, бошқариш мақсадларини ва қабул қилинадиган қарорларни, компьютер технологиялари имкониятлар</w:t>
      </w:r>
      <w:r>
        <w:rPr>
          <w:rFonts w:ascii="Bodo_uzb" w:hAnsi="Bodo_uzb"/>
          <w:sz w:val="28"/>
          <w:szCs w:val="28"/>
        </w:rPr>
        <w:t>и</w:t>
      </w:r>
      <w:r>
        <w:rPr>
          <w:rFonts w:ascii="Bodo_uzb" w:hAnsi="Bodo_uzb"/>
          <w:sz w:val="28"/>
          <w:szCs w:val="28"/>
        </w:rPr>
        <w:t xml:space="preserve">ни тушуниш керак.  </w:t>
      </w:r>
    </w:p>
    <w:p w:rsidR="00C93A61" w:rsidRDefault="00C93A61" w:rsidP="00C93A61">
      <w:pPr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ab/>
        <w:t>Информацион система ташкилотнинг бир қисмидир, исталган ташкило</w:t>
      </w:r>
      <w:r>
        <w:rPr>
          <w:rFonts w:ascii="Bodo_uzb" w:hAnsi="Bodo_uzb"/>
          <w:sz w:val="28"/>
          <w:szCs w:val="28"/>
        </w:rPr>
        <w:t>т</w:t>
      </w:r>
      <w:r>
        <w:rPr>
          <w:rFonts w:ascii="Bodo_uzb" w:hAnsi="Bodo_uzb"/>
          <w:sz w:val="28"/>
          <w:szCs w:val="28"/>
        </w:rPr>
        <w:t>нинг муҳим элементлари эса - унинг тузилмаси ва бошқариш аппаратлари (о</w:t>
      </w:r>
      <w:r>
        <w:rPr>
          <w:rFonts w:ascii="Bodo_uzb" w:hAnsi="Bodo_uzb"/>
          <w:sz w:val="28"/>
          <w:szCs w:val="28"/>
        </w:rPr>
        <w:t>р</w:t>
      </w:r>
      <w:r>
        <w:rPr>
          <w:rFonts w:ascii="Bodo_uzb" w:hAnsi="Bodo_uzb"/>
          <w:sz w:val="28"/>
          <w:szCs w:val="28"/>
        </w:rPr>
        <w:t>ганлари), стандарт процедуралари, ходимлар ва ташкилот ичида ўзини т</w:t>
      </w:r>
      <w:r>
        <w:rPr>
          <w:rFonts w:ascii="Bodo_uzb" w:hAnsi="Bodo_uzb"/>
          <w:sz w:val="28"/>
          <w:szCs w:val="28"/>
        </w:rPr>
        <w:t>у</w:t>
      </w:r>
      <w:r>
        <w:rPr>
          <w:rFonts w:ascii="Bodo_uzb" w:hAnsi="Bodo_uzb"/>
          <w:sz w:val="28"/>
          <w:szCs w:val="28"/>
        </w:rPr>
        <w:t>тиш қоидаларидир.</w:t>
      </w:r>
    </w:p>
    <w:p w:rsidR="00C93A61" w:rsidRDefault="00C93A61" w:rsidP="00C93A61">
      <w:pPr>
        <w:ind w:firstLine="432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>Информацион системаларни тузиш ташкилотни бошқариш тузилмасини таҳлил қилишдан бошланиши керак.</w:t>
      </w:r>
    </w:p>
    <w:p w:rsidR="00C93A61" w:rsidRDefault="00C93A61" w:rsidP="00C93A61">
      <w:pPr>
        <w:ind w:firstLine="432"/>
        <w:jc w:val="both"/>
        <w:rPr>
          <w:rFonts w:ascii="Bodo_uzb" w:hAnsi="Bodo_uzb"/>
          <w:sz w:val="28"/>
          <w:szCs w:val="28"/>
        </w:rPr>
      </w:pPr>
    </w:p>
    <w:p w:rsidR="00C93A61" w:rsidRDefault="00C93A61" w:rsidP="00C93A61">
      <w:pPr>
        <w:pStyle w:val="1"/>
        <w:keepNext/>
        <w:tabs>
          <w:tab w:val="left" w:pos="720"/>
        </w:tabs>
        <w:ind w:left="431" w:hanging="431"/>
        <w:jc w:val="both"/>
        <w:rPr>
          <w:b/>
          <w:bCs/>
          <w:kern w:val="28"/>
          <w:sz w:val="28"/>
          <w:szCs w:val="28"/>
        </w:rPr>
      </w:pPr>
      <w:r>
        <w:rPr>
          <w:b/>
          <w:bCs/>
          <w:kern w:val="28"/>
          <w:sz w:val="28"/>
          <w:szCs w:val="28"/>
        </w:rPr>
        <w:t>2.1.</w:t>
      </w:r>
      <w:r>
        <w:rPr>
          <w:b/>
          <w:bCs/>
          <w:kern w:val="28"/>
          <w:sz w:val="28"/>
          <w:szCs w:val="28"/>
        </w:rPr>
        <w:tab/>
        <w:t>Ташкилотни бошқариш тузилмаси,  ташкилот ходимлари</w:t>
      </w:r>
    </w:p>
    <w:p w:rsidR="00C93A61" w:rsidRDefault="00C93A61" w:rsidP="00C93A61">
      <w:pPr>
        <w:jc w:val="both"/>
        <w:rPr>
          <w:rFonts w:ascii="Bodo_uzb" w:hAnsi="Bodo_uzb"/>
          <w:sz w:val="28"/>
          <w:szCs w:val="28"/>
        </w:rPr>
      </w:pPr>
    </w:p>
    <w:p w:rsidR="00C93A61" w:rsidRDefault="00C93A61" w:rsidP="00C93A61">
      <w:pPr>
        <w:ind w:firstLine="432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>Ташкилотнинг ҳамма бўлимлари ишларини координация қилиш турли хил даражадаги бошқариш органлари орқали амалга оширилади. Бошқариш дега</w:t>
      </w:r>
      <w:r>
        <w:rPr>
          <w:rFonts w:ascii="Bodo_uzb" w:hAnsi="Bodo_uzb"/>
          <w:sz w:val="28"/>
          <w:szCs w:val="28"/>
        </w:rPr>
        <w:t>н</w:t>
      </w:r>
      <w:r>
        <w:rPr>
          <w:rFonts w:ascii="Bodo_uzb" w:hAnsi="Bodo_uzb"/>
          <w:sz w:val="28"/>
          <w:szCs w:val="28"/>
        </w:rPr>
        <w:t>да қуйидаги функциялар: ташкилий, режавий, ҳисоб-китоб, таҳлил, назорат ва ра\батлантиришни амалга ошириш шароитида қўйилган мақсадларга эриши</w:t>
      </w:r>
      <w:r>
        <w:rPr>
          <w:rFonts w:ascii="Bodo_uzb" w:hAnsi="Bodo_uzb"/>
          <w:sz w:val="28"/>
          <w:szCs w:val="28"/>
        </w:rPr>
        <w:t>ш</w:t>
      </w:r>
      <w:r>
        <w:rPr>
          <w:rFonts w:ascii="Bodo_uzb" w:hAnsi="Bodo_uzb"/>
          <w:sz w:val="28"/>
          <w:szCs w:val="28"/>
        </w:rPr>
        <w:t xml:space="preserve">ни таъминлаш тушунилади. </w:t>
      </w:r>
    </w:p>
    <w:p w:rsidR="00C93A61" w:rsidRDefault="00C93A61" w:rsidP="00C93A61">
      <w:pPr>
        <w:ind w:firstLine="432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>Бошқариш функцияларининг мазмунини кўриб чиқамиз.</w:t>
      </w:r>
    </w:p>
    <w:p w:rsidR="00C93A61" w:rsidRDefault="00C93A61" w:rsidP="00C93A61">
      <w:pPr>
        <w:ind w:left="720" w:firstLine="432"/>
        <w:jc w:val="both"/>
        <w:rPr>
          <w:rFonts w:ascii="Bodo_uzb" w:hAnsi="Bodo_uzb"/>
          <w:i/>
          <w:iCs/>
          <w:sz w:val="28"/>
          <w:szCs w:val="28"/>
        </w:rPr>
      </w:pPr>
      <w:r>
        <w:rPr>
          <w:rFonts w:ascii="Bodo_uzb" w:hAnsi="Bodo_uzb"/>
          <w:i/>
          <w:iCs/>
          <w:sz w:val="28"/>
          <w:szCs w:val="28"/>
          <w:u w:val="single"/>
        </w:rPr>
        <w:t>Уй вазифаси</w:t>
      </w:r>
      <w:r>
        <w:rPr>
          <w:rFonts w:ascii="Bodo_uzb" w:hAnsi="Bodo_uzb"/>
          <w:i/>
          <w:iCs/>
          <w:sz w:val="28"/>
          <w:szCs w:val="28"/>
        </w:rPr>
        <w:t xml:space="preserve">: талабалар таклиф этилган адабиётлардан бошқариш </w:t>
      </w:r>
    </w:p>
    <w:p w:rsidR="00C93A61" w:rsidRDefault="00C93A61" w:rsidP="00C93A61">
      <w:pPr>
        <w:ind w:left="2160" w:firstLine="720"/>
        <w:jc w:val="both"/>
        <w:rPr>
          <w:rFonts w:ascii="Bodo_uzb" w:hAnsi="Bodo_uzb"/>
          <w:i/>
          <w:iCs/>
          <w:sz w:val="28"/>
          <w:szCs w:val="28"/>
        </w:rPr>
      </w:pPr>
      <w:r>
        <w:rPr>
          <w:rFonts w:ascii="Bodo_uzb" w:hAnsi="Bodo_uzb"/>
          <w:i/>
          <w:iCs/>
          <w:sz w:val="28"/>
          <w:szCs w:val="28"/>
        </w:rPr>
        <w:lastRenderedPageBreak/>
        <w:t>функцияларини ёзиб олишлари керак.</w:t>
      </w:r>
    </w:p>
    <w:p w:rsidR="00C93A61" w:rsidRDefault="00C93A61" w:rsidP="00C93A61">
      <w:pPr>
        <w:ind w:left="1440" w:firstLine="432"/>
        <w:jc w:val="both"/>
        <w:rPr>
          <w:rFonts w:ascii="Bodo_uzb" w:hAnsi="Bodo_uzb"/>
          <w:i/>
          <w:iCs/>
          <w:sz w:val="28"/>
          <w:szCs w:val="28"/>
        </w:rPr>
      </w:pPr>
    </w:p>
    <w:p w:rsidR="00C93A61" w:rsidRDefault="00C93A61" w:rsidP="00C93A61">
      <w:pPr>
        <w:ind w:firstLine="720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>Ташкилотнинг бошқариш тузилмаси, анъанавий учта даражага бўлин</w:t>
      </w:r>
      <w:r>
        <w:rPr>
          <w:rFonts w:ascii="Bodo_uzb" w:hAnsi="Bodo_uzb"/>
          <w:sz w:val="28"/>
          <w:szCs w:val="28"/>
        </w:rPr>
        <w:t>а</w:t>
      </w:r>
      <w:r>
        <w:rPr>
          <w:rFonts w:ascii="Bodo_uzb" w:hAnsi="Bodo_uzb"/>
          <w:sz w:val="28"/>
          <w:szCs w:val="28"/>
        </w:rPr>
        <w:t>ди (2.1.-расм).</w:t>
      </w:r>
    </w:p>
    <w:p w:rsidR="00C93A61" w:rsidRDefault="00C93A61" w:rsidP="00C93A61">
      <w:pPr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ab/>
        <w:t>Бошқариш даражалари ҳ</w:t>
      </w:r>
      <w:r w:rsidRPr="00613630">
        <w:rPr>
          <w:rFonts w:ascii="Bodo_uzb" w:hAnsi="Bodo_uzb"/>
          <w:sz w:val="28"/>
          <w:szCs w:val="28"/>
        </w:rPr>
        <w:t>укумдорлик,</w:t>
      </w:r>
      <w:r>
        <w:rPr>
          <w:rFonts w:ascii="Bodo_uzb" w:hAnsi="Bodo_uzb"/>
          <w:sz w:val="28"/>
          <w:szCs w:val="28"/>
        </w:rPr>
        <w:t xml:space="preserve"> жавобгарлик ва ечиладиган масал</w:t>
      </w:r>
      <w:r>
        <w:rPr>
          <w:rFonts w:ascii="Bodo_uzb" w:hAnsi="Bodo_uzb"/>
          <w:sz w:val="28"/>
          <w:szCs w:val="28"/>
        </w:rPr>
        <w:t>а</w:t>
      </w:r>
      <w:r>
        <w:rPr>
          <w:rFonts w:ascii="Bodo_uzb" w:hAnsi="Bodo_uzb"/>
          <w:sz w:val="28"/>
          <w:szCs w:val="28"/>
        </w:rPr>
        <w:t>ларнинг мураккаблиги ўсиб бориши, ҳамда қарор қабул қилиш динамикаси к</w:t>
      </w:r>
      <w:r>
        <w:rPr>
          <w:rFonts w:ascii="Bodo_uzb" w:hAnsi="Bodo_uzb"/>
          <w:sz w:val="28"/>
          <w:szCs w:val="28"/>
        </w:rPr>
        <w:t>а</w:t>
      </w:r>
      <w:r>
        <w:rPr>
          <w:rFonts w:ascii="Bodo_uzb" w:hAnsi="Bodo_uzb"/>
          <w:sz w:val="28"/>
          <w:szCs w:val="28"/>
        </w:rPr>
        <w:t>би факторларга қараб аниқланади. Масала қанчалик мураккаб бўлса, уни ечиш учун (мураккаблигига қараб) юқори даражадаги бошқариш талаб этил</w:t>
      </w:r>
      <w:r>
        <w:rPr>
          <w:rFonts w:ascii="Bodo_uzb" w:hAnsi="Bodo_uzb"/>
          <w:sz w:val="28"/>
          <w:szCs w:val="28"/>
        </w:rPr>
        <w:t>а</w:t>
      </w:r>
      <w:r>
        <w:rPr>
          <w:rFonts w:ascii="Bodo_uzb" w:hAnsi="Bodo_uzb"/>
          <w:sz w:val="28"/>
          <w:szCs w:val="28"/>
        </w:rPr>
        <w:t>ди.</w:t>
      </w:r>
    </w:p>
    <w:p w:rsidR="00C93A61" w:rsidRDefault="00C93A61" w:rsidP="00C93A61">
      <w:pPr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ab/>
        <w:t>Оддий масалаларни оператив ечиш учун қуйи даражадаги бошқарув л</w:t>
      </w:r>
      <w:r>
        <w:rPr>
          <w:rFonts w:ascii="Bodo_uzb" w:hAnsi="Bodo_uzb"/>
          <w:sz w:val="28"/>
          <w:szCs w:val="28"/>
        </w:rPr>
        <w:t>о</w:t>
      </w:r>
      <w:r>
        <w:rPr>
          <w:rFonts w:ascii="Bodo_uzb" w:hAnsi="Bodo_uzb"/>
          <w:sz w:val="28"/>
          <w:szCs w:val="28"/>
        </w:rPr>
        <w:t>зим, чунки ушбу қуйи даражада қарорлар оператив қабул қилинади.</w:t>
      </w:r>
    </w:p>
    <w:p w:rsidR="00C93A61" w:rsidRDefault="00C93A61" w:rsidP="00C93A61">
      <w:pPr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ab/>
        <w:t>2.1.-Расмда бошқаришнинг уч даражаси кўрсатилган. Унда қарор қабул қилиш, жавобгарлик, масаланинг мураккаблик даражаси ва масалаларни ҳал қилишдаги қарор қабул қилинишининг динамикаси солиштирилган.</w:t>
      </w:r>
    </w:p>
    <w:p w:rsidR="00C93A61" w:rsidRDefault="00C93A61" w:rsidP="00C93A61">
      <w:pPr>
        <w:jc w:val="both"/>
        <w:rPr>
          <w:rFonts w:ascii="Bodo_uzb" w:hAnsi="Bodo_uzb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40"/>
        <w:gridCol w:w="2840"/>
        <w:gridCol w:w="3359"/>
      </w:tblGrid>
      <w:tr w:rsidR="00C93A61" w:rsidTr="00131E32">
        <w:tblPrEx>
          <w:tblCellMar>
            <w:top w:w="0" w:type="dxa"/>
            <w:bottom w:w="0" w:type="dxa"/>
          </w:tblCellMar>
        </w:tblPrEx>
        <w:tc>
          <w:tcPr>
            <w:tcW w:w="2840" w:type="dxa"/>
          </w:tcPr>
          <w:p w:rsidR="00C93A61" w:rsidRDefault="00C93A61" w:rsidP="00131E32">
            <w:pPr>
              <w:rPr>
                <w:rFonts w:ascii="Bodo_uzb" w:hAnsi="Bodo_uzb"/>
                <w:noProof/>
                <w:sz w:val="28"/>
                <w:szCs w:val="28"/>
              </w:rPr>
            </w:pPr>
            <w:r>
              <w:rPr>
                <w:rFonts w:ascii="Bodo_uzb" w:hAnsi="Bodo_uzb"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2840" w:type="dxa"/>
          </w:tcPr>
          <w:p w:rsidR="00C93A61" w:rsidRPr="00D1675D" w:rsidRDefault="00C93A61" w:rsidP="00131E32">
            <w:pPr>
              <w:jc w:val="center"/>
              <w:rPr>
                <w:rFonts w:ascii="Bodo_uzb" w:hAnsi="Bodo_uzb"/>
                <w:sz w:val="24"/>
                <w:szCs w:val="24"/>
              </w:rPr>
            </w:pPr>
            <w:r>
              <w:rPr>
                <w:rFonts w:ascii="Bodo_uzb" w:hAnsi="Bodo_uzb"/>
                <w:noProof/>
                <w:sz w:val="28"/>
                <w:szCs w:val="28"/>
              </w:rPr>
              <w:pict>
                <v:shapetype id="_x0000_t127" coordsize="21600,21600" o:spt="127" path="m10800,l21600,21600,,21600xe">
                  <v:stroke joinstyle="miter"/>
                  <v:path gradientshapeok="t" o:connecttype="custom" o:connectlocs="10800,0;5400,10800;10800,21600;16200,10800" textboxrect="5400,10800,16200,21600"/>
                </v:shapetype>
                <v:shape id="_x0000_s1028" type="#_x0000_t127" style="position:absolute;left:0;text-align:left;margin-left:39.35pt;margin-top:15.2pt;width:18pt;height:18pt;z-index:251662336;mso-position-horizontal-relative:text;mso-position-vertical-relative:text"/>
              </w:pict>
            </w:r>
            <w:r w:rsidRPr="00D1675D">
              <w:rPr>
                <w:rFonts w:ascii="Bodo_uzb" w:hAnsi="Bodo_uzb"/>
                <w:sz w:val="24"/>
                <w:szCs w:val="24"/>
              </w:rPr>
              <w:t>Бош</w:t>
            </w:r>
            <w:r>
              <w:rPr>
                <w:rFonts w:ascii="Bodo_uzb" w:hAnsi="Bodo_uzb"/>
                <w:sz w:val="24"/>
                <w:szCs w:val="24"/>
              </w:rPr>
              <w:t>қ</w:t>
            </w:r>
            <w:r w:rsidRPr="00D1675D">
              <w:rPr>
                <w:rFonts w:ascii="Bodo_uzb" w:hAnsi="Bodo_uzb"/>
                <w:sz w:val="24"/>
                <w:szCs w:val="24"/>
              </w:rPr>
              <w:t>ариш дараж</w:t>
            </w:r>
            <w:r w:rsidRPr="00D1675D">
              <w:rPr>
                <w:rFonts w:ascii="Bodo_uzb" w:hAnsi="Bodo_uzb"/>
                <w:sz w:val="24"/>
                <w:szCs w:val="24"/>
              </w:rPr>
              <w:t>а</w:t>
            </w:r>
            <w:r w:rsidRPr="00D1675D">
              <w:rPr>
                <w:rFonts w:ascii="Bodo_uzb" w:hAnsi="Bodo_uzb"/>
                <w:sz w:val="24"/>
                <w:szCs w:val="24"/>
              </w:rPr>
              <w:t>лари</w:t>
            </w:r>
          </w:p>
        </w:tc>
        <w:tc>
          <w:tcPr>
            <w:tcW w:w="3359" w:type="dxa"/>
          </w:tcPr>
          <w:p w:rsidR="00C93A61" w:rsidRDefault="00C93A61" w:rsidP="00131E32">
            <w:pPr>
              <w:rPr>
                <w:rFonts w:ascii="Bodo_uzb" w:hAnsi="Bodo_uzb"/>
                <w:sz w:val="28"/>
                <w:szCs w:val="28"/>
              </w:rPr>
            </w:pPr>
          </w:p>
        </w:tc>
      </w:tr>
      <w:tr w:rsidR="00C93A61" w:rsidTr="00131E32">
        <w:tblPrEx>
          <w:tblCellMar>
            <w:top w:w="0" w:type="dxa"/>
            <w:bottom w:w="0" w:type="dxa"/>
          </w:tblCellMar>
        </w:tblPrEx>
        <w:tc>
          <w:tcPr>
            <w:tcW w:w="2840" w:type="dxa"/>
          </w:tcPr>
          <w:p w:rsidR="00C93A61" w:rsidRDefault="00C93A61" w:rsidP="00131E32">
            <w:pPr>
              <w:rPr>
                <w:rFonts w:ascii="Bodo_uzb" w:hAnsi="Bodo_uzb"/>
                <w:sz w:val="28"/>
                <w:szCs w:val="28"/>
              </w:rPr>
            </w:pPr>
            <w:r>
              <w:rPr>
                <w:rFonts w:ascii="Bodo_uzb" w:hAnsi="Bodo_uzb"/>
                <w:noProof/>
                <w:sz w:val="28"/>
                <w:szCs w:val="28"/>
              </w:rPr>
              <w:pict>
                <v:line id="_x0000_s1026" style="position:absolute;flip:y;z-index:251660288;mso-position-horizontal-relative:text;mso-position-vertical-relative:text" from="127.35pt,6.55pt" to="147.15pt,116.2pt">
                  <v:stroke endarrow="block"/>
                </v:line>
              </w:pict>
            </w:r>
          </w:p>
        </w:tc>
        <w:tc>
          <w:tcPr>
            <w:tcW w:w="2840" w:type="dxa"/>
          </w:tcPr>
          <w:p w:rsidR="00C93A61" w:rsidRPr="00D1675D" w:rsidRDefault="00C93A61" w:rsidP="00131E32">
            <w:pPr>
              <w:rPr>
                <w:rFonts w:ascii="Bodo_uzb" w:hAnsi="Bodo_uzb"/>
                <w:sz w:val="24"/>
                <w:szCs w:val="24"/>
              </w:rPr>
            </w:pPr>
          </w:p>
        </w:tc>
        <w:tc>
          <w:tcPr>
            <w:tcW w:w="3359" w:type="dxa"/>
          </w:tcPr>
          <w:p w:rsidR="00C93A61" w:rsidRDefault="00C93A61" w:rsidP="00131E32">
            <w:pPr>
              <w:rPr>
                <w:rFonts w:ascii="Bodo_uzb" w:hAnsi="Bodo_uzb"/>
                <w:sz w:val="28"/>
                <w:szCs w:val="28"/>
              </w:rPr>
            </w:pPr>
            <w:r>
              <w:rPr>
                <w:rFonts w:ascii="Bodo_uzb" w:hAnsi="Bodo_uzb"/>
                <w:noProof/>
                <w:sz w:val="28"/>
                <w:szCs w:val="28"/>
              </w:rPr>
              <w:pict>
                <v:line id="_x0000_s1027" style="position:absolute;z-index:251661312;mso-position-horizontal-relative:text;mso-position-vertical-relative:text" from="77.35pt,8.2pt" to="104.95pt,116.4pt">
                  <v:stroke endarrow="block"/>
                </v:line>
              </w:pict>
            </w:r>
            <w:r>
              <w:rPr>
                <w:rFonts w:ascii="Bodo_uzb" w:hAnsi="Bodo_uzb"/>
                <w:sz w:val="28"/>
                <w:szCs w:val="28"/>
              </w:rPr>
              <w:t xml:space="preserve"> </w:t>
            </w:r>
          </w:p>
        </w:tc>
      </w:tr>
      <w:tr w:rsidR="00C93A61" w:rsidRPr="00D1675D" w:rsidTr="00131E32">
        <w:tblPrEx>
          <w:tblCellMar>
            <w:top w:w="0" w:type="dxa"/>
            <w:bottom w:w="0" w:type="dxa"/>
          </w:tblCellMar>
        </w:tblPrEx>
        <w:tc>
          <w:tcPr>
            <w:tcW w:w="2840" w:type="dxa"/>
          </w:tcPr>
          <w:p w:rsidR="00C93A61" w:rsidRPr="00A90722" w:rsidRDefault="00C93A61" w:rsidP="00131E32">
            <w:pPr>
              <w:rPr>
                <w:rFonts w:ascii="Bodo_uzb" w:hAnsi="Bodo_uzb"/>
              </w:rPr>
            </w:pPr>
            <w:r w:rsidRPr="00A90722">
              <w:rPr>
                <w:rFonts w:ascii="Bodo_uzb" w:hAnsi="Bodo_uzb"/>
              </w:rPr>
              <w:t xml:space="preserve"> </w:t>
            </w:r>
            <w:r>
              <w:rPr>
                <w:rFonts w:ascii="Bodo_uzb" w:hAnsi="Bodo_uzb"/>
              </w:rPr>
              <w:t>Ҳ</w:t>
            </w:r>
            <w:r w:rsidRPr="00A90722">
              <w:rPr>
                <w:rFonts w:ascii="Bodo_uzb" w:hAnsi="Bodo_uzb"/>
              </w:rPr>
              <w:t>укмдорликни, жавобга</w:t>
            </w:r>
            <w:r w:rsidRPr="00A90722">
              <w:rPr>
                <w:rFonts w:ascii="Bodo_uzb" w:hAnsi="Bodo_uzb"/>
              </w:rPr>
              <w:t>р</w:t>
            </w:r>
            <w:r w:rsidRPr="00A90722">
              <w:rPr>
                <w:rFonts w:ascii="Bodo_uzb" w:hAnsi="Bodo_uzb"/>
              </w:rPr>
              <w:t>ликни,</w:t>
            </w:r>
          </w:p>
        </w:tc>
        <w:tc>
          <w:tcPr>
            <w:tcW w:w="2840" w:type="dxa"/>
          </w:tcPr>
          <w:p w:rsidR="00C93A61" w:rsidRPr="00D1675D" w:rsidRDefault="00C93A61" w:rsidP="00131E32">
            <w:pPr>
              <w:pStyle w:val="Normal"/>
              <w:rPr>
                <w:sz w:val="24"/>
                <w:szCs w:val="24"/>
                <w:lang w:val="ru-RU"/>
              </w:rPr>
            </w:pPr>
            <w:r>
              <w:rPr>
                <w:noProof/>
                <w:sz w:val="24"/>
                <w:szCs w:val="24"/>
                <w:lang w:val="ru-RU"/>
              </w:rPr>
              <w:pict>
                <v:shape id="_x0000_s1030" type="#_x0000_t127" style="position:absolute;margin-left:39.35pt;margin-top:10.15pt;width:18pt;height:18pt;z-index:251664384;mso-position-horizontal-relative:text;mso-position-vertical-relative:text"/>
              </w:pict>
            </w:r>
            <w:r w:rsidRPr="00D1675D">
              <w:rPr>
                <w:sz w:val="24"/>
                <w:szCs w:val="24"/>
                <w:lang w:val="ru-RU"/>
              </w:rPr>
              <w:t xml:space="preserve">       Стратегик</w:t>
            </w:r>
          </w:p>
        </w:tc>
        <w:tc>
          <w:tcPr>
            <w:tcW w:w="3359" w:type="dxa"/>
          </w:tcPr>
          <w:p w:rsidR="00C93A61" w:rsidRPr="00AD7A72" w:rsidRDefault="00C93A61" w:rsidP="00131E32">
            <w:pPr>
              <w:pStyle w:val="3"/>
              <w:jc w:val="left"/>
              <w:rPr>
                <w:spacing w:val="0"/>
                <w:sz w:val="20"/>
              </w:rPr>
            </w:pPr>
            <w:r w:rsidRPr="00D1675D">
              <w:rPr>
                <w:spacing w:val="0"/>
                <w:sz w:val="24"/>
                <w:szCs w:val="24"/>
              </w:rPr>
              <w:t>Узо</w:t>
            </w:r>
            <w:r>
              <w:rPr>
                <w:spacing w:val="0"/>
                <w:sz w:val="24"/>
                <w:szCs w:val="24"/>
              </w:rPr>
              <w:t>қ</w:t>
            </w:r>
            <w:r w:rsidRPr="00D1675D">
              <w:rPr>
                <w:spacing w:val="0"/>
                <w:sz w:val="24"/>
                <w:szCs w:val="24"/>
              </w:rPr>
              <w:t xml:space="preserve"> мудда</w:t>
            </w:r>
            <w:r w:rsidRPr="00D1675D">
              <w:rPr>
                <w:spacing w:val="0"/>
                <w:sz w:val="24"/>
                <w:szCs w:val="24"/>
              </w:rPr>
              <w:t>т</w:t>
            </w:r>
            <w:r w:rsidRPr="00D1675D">
              <w:rPr>
                <w:spacing w:val="0"/>
                <w:sz w:val="24"/>
                <w:szCs w:val="24"/>
              </w:rPr>
              <w:t>ли</w:t>
            </w:r>
            <w:r>
              <w:rPr>
                <w:spacing w:val="0"/>
                <w:sz w:val="24"/>
                <w:szCs w:val="24"/>
              </w:rPr>
              <w:t xml:space="preserve">   </w:t>
            </w:r>
            <w:r w:rsidRPr="00AD7A72">
              <w:rPr>
                <w:spacing w:val="0"/>
                <w:sz w:val="20"/>
              </w:rPr>
              <w:t xml:space="preserve">+арор </w:t>
            </w:r>
            <w:r>
              <w:rPr>
                <w:spacing w:val="0"/>
                <w:sz w:val="20"/>
              </w:rPr>
              <w:t>қ</w:t>
            </w:r>
            <w:r w:rsidRPr="00AD7A72">
              <w:rPr>
                <w:spacing w:val="0"/>
                <w:sz w:val="20"/>
              </w:rPr>
              <w:t>абул</w:t>
            </w:r>
          </w:p>
          <w:p w:rsidR="00C93A61" w:rsidRDefault="00C93A61" w:rsidP="00131E32">
            <w:pPr>
              <w:rPr>
                <w:rFonts w:ascii="Bodo_uzb" w:hAnsi="Bodo_uzb"/>
              </w:rPr>
            </w:pPr>
            <w:r>
              <w:rPr>
                <w:rFonts w:ascii="Bodo_uzb" w:hAnsi="Bodo_uzb"/>
              </w:rPr>
              <w:t xml:space="preserve">                        қ</w:t>
            </w:r>
            <w:r w:rsidRPr="00AD7A72">
              <w:rPr>
                <w:rFonts w:ascii="Bodo_uzb" w:hAnsi="Bodo_uzb"/>
              </w:rPr>
              <w:t>илиш динам</w:t>
            </w:r>
            <w:r w:rsidRPr="00AD7A72">
              <w:rPr>
                <w:rFonts w:ascii="Bodo_uzb" w:hAnsi="Bodo_uzb"/>
              </w:rPr>
              <w:t>и</w:t>
            </w:r>
          </w:p>
          <w:p w:rsidR="00C93A61" w:rsidRPr="00D1675D" w:rsidRDefault="00C93A61" w:rsidP="00131E32">
            <w:r>
              <w:rPr>
                <w:rFonts w:ascii="Bodo_uzb" w:hAnsi="Bodo_uzb"/>
              </w:rPr>
              <w:t xml:space="preserve">                          </w:t>
            </w:r>
            <w:r w:rsidRPr="00AD7A72">
              <w:rPr>
                <w:rFonts w:ascii="Bodo_uzb" w:hAnsi="Bodo_uzb"/>
              </w:rPr>
              <w:t>каси</w:t>
            </w:r>
          </w:p>
        </w:tc>
      </w:tr>
      <w:tr w:rsidR="00C93A61" w:rsidRPr="00D1675D" w:rsidTr="00131E32">
        <w:tblPrEx>
          <w:tblCellMar>
            <w:top w:w="0" w:type="dxa"/>
            <w:bottom w:w="0" w:type="dxa"/>
          </w:tblCellMar>
        </w:tblPrEx>
        <w:tc>
          <w:tcPr>
            <w:tcW w:w="2840" w:type="dxa"/>
          </w:tcPr>
          <w:p w:rsidR="00C93A61" w:rsidRPr="00A90722" w:rsidRDefault="00C93A61" w:rsidP="00131E32">
            <w:pPr>
              <w:rPr>
                <w:rFonts w:ascii="Bodo_uzb" w:hAnsi="Bodo_uzb"/>
              </w:rPr>
            </w:pPr>
            <w:r w:rsidRPr="00A90722">
              <w:rPr>
                <w:rFonts w:ascii="Bodo_uzb" w:hAnsi="Bodo_uzb"/>
              </w:rPr>
              <w:t>масалаларини ечиш мура</w:t>
            </w:r>
            <w:r w:rsidRPr="00A90722">
              <w:rPr>
                <w:rFonts w:ascii="Bodo_uzb" w:hAnsi="Bodo_uzb"/>
              </w:rPr>
              <w:t>к</w:t>
            </w:r>
            <w:r w:rsidRPr="00A90722">
              <w:rPr>
                <w:rFonts w:ascii="Bodo_uzb" w:hAnsi="Bodo_uzb"/>
              </w:rPr>
              <w:t>каблигини даражасини ош</w:t>
            </w:r>
            <w:r w:rsidRPr="00A90722">
              <w:rPr>
                <w:rFonts w:ascii="Bodo_uzb" w:hAnsi="Bodo_uzb"/>
              </w:rPr>
              <w:t>и</w:t>
            </w:r>
            <w:r w:rsidRPr="00A90722">
              <w:rPr>
                <w:rFonts w:ascii="Bodo_uzb" w:hAnsi="Bodo_uzb"/>
              </w:rPr>
              <w:t>ши</w:t>
            </w:r>
          </w:p>
        </w:tc>
        <w:tc>
          <w:tcPr>
            <w:tcW w:w="2840" w:type="dxa"/>
          </w:tcPr>
          <w:p w:rsidR="00C93A61" w:rsidRPr="00D1675D" w:rsidRDefault="00C93A61" w:rsidP="00131E32">
            <w:pPr>
              <w:rPr>
                <w:rFonts w:ascii="Bodo_uzb" w:hAnsi="Bodo_uzb"/>
                <w:sz w:val="24"/>
                <w:szCs w:val="24"/>
              </w:rPr>
            </w:pPr>
            <w:r w:rsidRPr="00D1675D">
              <w:rPr>
                <w:rFonts w:ascii="Bodo_uzb" w:hAnsi="Bodo_uzb"/>
                <w:sz w:val="24"/>
                <w:szCs w:val="24"/>
              </w:rPr>
              <w:t xml:space="preserve">      Функционал </w:t>
            </w:r>
          </w:p>
          <w:p w:rsidR="00C93A61" w:rsidRPr="00D1675D" w:rsidRDefault="00C93A61" w:rsidP="00131E32">
            <w:pPr>
              <w:rPr>
                <w:rFonts w:ascii="Bodo_uzb" w:hAnsi="Bodo_uzb"/>
                <w:sz w:val="24"/>
                <w:szCs w:val="24"/>
              </w:rPr>
            </w:pPr>
            <w:r w:rsidRPr="00D1675D">
              <w:rPr>
                <w:rFonts w:ascii="Bodo_uzb" w:hAnsi="Bodo_uzb"/>
                <w:sz w:val="24"/>
                <w:szCs w:val="24"/>
              </w:rPr>
              <w:t xml:space="preserve">       (тактик) </w:t>
            </w:r>
          </w:p>
          <w:p w:rsidR="00C93A61" w:rsidRPr="00D1675D" w:rsidRDefault="00C93A61" w:rsidP="00131E32">
            <w:pPr>
              <w:rPr>
                <w:rFonts w:ascii="Bodo_uzb" w:hAnsi="Bodo_uzb"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shape id="_x0000_s1029" type="#_x0000_t127" style="position:absolute;margin-left:39.35pt;margin-top:1.55pt;width:18pt;height:27pt;z-index:251663360"/>
              </w:pict>
            </w:r>
            <w:r w:rsidRPr="00D1675D">
              <w:rPr>
                <w:rFonts w:ascii="Bodo_uzb" w:hAnsi="Bodo_uzb"/>
                <w:sz w:val="24"/>
                <w:szCs w:val="24"/>
              </w:rPr>
              <w:t xml:space="preserve"> </w:t>
            </w:r>
          </w:p>
          <w:p w:rsidR="00C93A61" w:rsidRPr="00D1675D" w:rsidRDefault="00C93A61" w:rsidP="00131E32">
            <w:pPr>
              <w:rPr>
                <w:rFonts w:ascii="Bodo_uzb" w:hAnsi="Bodo_uzb"/>
                <w:sz w:val="24"/>
                <w:szCs w:val="24"/>
              </w:rPr>
            </w:pPr>
            <w:r>
              <w:rPr>
                <w:rFonts w:ascii="Bodo_uzb" w:hAnsi="Bodo_uzb"/>
                <w:sz w:val="24"/>
                <w:szCs w:val="24"/>
              </w:rPr>
              <w:t xml:space="preserve">          </w:t>
            </w:r>
          </w:p>
          <w:p w:rsidR="00C93A61" w:rsidRPr="00D1675D" w:rsidRDefault="00C93A61" w:rsidP="00131E32">
            <w:pPr>
              <w:rPr>
                <w:rFonts w:ascii="Bodo_uzb" w:hAnsi="Bodo_uzb"/>
                <w:sz w:val="24"/>
                <w:szCs w:val="24"/>
              </w:rPr>
            </w:pPr>
            <w:r w:rsidRPr="00D1675D">
              <w:rPr>
                <w:rFonts w:ascii="Bodo_uzb" w:hAnsi="Bodo_uzb"/>
                <w:sz w:val="24"/>
                <w:szCs w:val="24"/>
              </w:rPr>
              <w:t xml:space="preserve">      Операцион</w:t>
            </w:r>
          </w:p>
        </w:tc>
        <w:tc>
          <w:tcPr>
            <w:tcW w:w="3359" w:type="dxa"/>
          </w:tcPr>
          <w:p w:rsidR="00C93A61" w:rsidRPr="00D1675D" w:rsidRDefault="00C93A61" w:rsidP="00131E32">
            <w:pPr>
              <w:rPr>
                <w:rFonts w:ascii="Bodo_uzb" w:hAnsi="Bodo_uzb"/>
                <w:sz w:val="24"/>
                <w:szCs w:val="24"/>
              </w:rPr>
            </w:pPr>
            <w:r w:rsidRPr="00D1675D">
              <w:rPr>
                <w:rFonts w:ascii="Bodo_uzb" w:hAnsi="Bodo_uzb"/>
                <w:sz w:val="24"/>
                <w:szCs w:val="24"/>
              </w:rPr>
              <w:t xml:space="preserve">           </w:t>
            </w:r>
          </w:p>
          <w:p w:rsidR="00C93A61" w:rsidRPr="00D1675D" w:rsidRDefault="00C93A61" w:rsidP="00131E32">
            <w:pPr>
              <w:pStyle w:val="3"/>
              <w:jc w:val="left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Ў</w:t>
            </w:r>
            <w:r w:rsidRPr="00D1675D">
              <w:rPr>
                <w:spacing w:val="0"/>
                <w:sz w:val="24"/>
                <w:szCs w:val="24"/>
              </w:rPr>
              <w:t>рта муддатли</w:t>
            </w:r>
          </w:p>
        </w:tc>
      </w:tr>
      <w:tr w:rsidR="00C93A61" w:rsidRPr="00D1675D" w:rsidTr="00131E32">
        <w:tblPrEx>
          <w:tblCellMar>
            <w:top w:w="0" w:type="dxa"/>
            <w:bottom w:w="0" w:type="dxa"/>
          </w:tblCellMar>
        </w:tblPrEx>
        <w:tc>
          <w:tcPr>
            <w:tcW w:w="2840" w:type="dxa"/>
          </w:tcPr>
          <w:p w:rsidR="00C93A61" w:rsidRPr="00D1675D" w:rsidRDefault="00C93A61" w:rsidP="00131E32">
            <w:pPr>
              <w:rPr>
                <w:rFonts w:ascii="Bodo_uzb" w:hAnsi="Bodo_uzb"/>
                <w:sz w:val="24"/>
                <w:szCs w:val="24"/>
              </w:rPr>
            </w:pPr>
          </w:p>
        </w:tc>
        <w:tc>
          <w:tcPr>
            <w:tcW w:w="2840" w:type="dxa"/>
          </w:tcPr>
          <w:p w:rsidR="00C93A61" w:rsidRPr="00D1675D" w:rsidRDefault="00C93A61" w:rsidP="00131E32">
            <w:pPr>
              <w:rPr>
                <w:rFonts w:ascii="Bodo_uzb" w:hAnsi="Bodo_uzb"/>
                <w:sz w:val="24"/>
                <w:szCs w:val="24"/>
              </w:rPr>
            </w:pPr>
            <w:r w:rsidRPr="00D1675D">
              <w:rPr>
                <w:rFonts w:ascii="Bodo_uzb" w:hAnsi="Bodo_uzb"/>
                <w:sz w:val="24"/>
                <w:szCs w:val="24"/>
              </w:rPr>
              <w:t xml:space="preserve">       (</w:t>
            </w:r>
            <w:r>
              <w:rPr>
                <w:rFonts w:ascii="Bodo_uzb" w:hAnsi="Bodo_uzb"/>
                <w:sz w:val="24"/>
                <w:szCs w:val="24"/>
              </w:rPr>
              <w:t>қ</w:t>
            </w:r>
            <w:r w:rsidRPr="00D1675D">
              <w:rPr>
                <w:rFonts w:ascii="Bodo_uzb" w:hAnsi="Bodo_uzb"/>
                <w:sz w:val="24"/>
                <w:szCs w:val="24"/>
              </w:rPr>
              <w:t>уйи)</w:t>
            </w:r>
          </w:p>
        </w:tc>
        <w:tc>
          <w:tcPr>
            <w:tcW w:w="3359" w:type="dxa"/>
          </w:tcPr>
          <w:p w:rsidR="00C93A61" w:rsidRPr="00D1675D" w:rsidRDefault="00C93A61" w:rsidP="00131E32">
            <w:pPr>
              <w:pStyle w:val="3"/>
              <w:jc w:val="left"/>
              <w:rPr>
                <w:spacing w:val="0"/>
                <w:sz w:val="24"/>
                <w:szCs w:val="24"/>
              </w:rPr>
            </w:pPr>
            <w:r w:rsidRPr="00D1675D">
              <w:rPr>
                <w:spacing w:val="0"/>
                <w:sz w:val="24"/>
                <w:szCs w:val="24"/>
              </w:rPr>
              <w:t>Оператив</w:t>
            </w:r>
          </w:p>
        </w:tc>
      </w:tr>
    </w:tbl>
    <w:p w:rsidR="00C93A61" w:rsidRPr="00D1675D" w:rsidRDefault="00C93A61" w:rsidP="00C93A61">
      <w:pPr>
        <w:jc w:val="both"/>
        <w:rPr>
          <w:rFonts w:ascii="Bodo_uzb" w:hAnsi="Bodo_uzb"/>
          <w:sz w:val="24"/>
          <w:szCs w:val="24"/>
        </w:rPr>
      </w:pPr>
    </w:p>
    <w:p w:rsidR="00C93A61" w:rsidRDefault="00C93A61" w:rsidP="00C93A61">
      <w:pPr>
        <w:ind w:firstLine="283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>2.1.-расм. Бошқариш даражасининг пирамидаси.</w:t>
      </w:r>
    </w:p>
    <w:p w:rsidR="00C93A61" w:rsidRDefault="00C93A61" w:rsidP="00C93A61">
      <w:pPr>
        <w:ind w:firstLine="720"/>
        <w:jc w:val="both"/>
        <w:rPr>
          <w:rFonts w:ascii="Bodo_uzb" w:hAnsi="Bodo_uzb"/>
          <w:sz w:val="28"/>
          <w:szCs w:val="28"/>
        </w:rPr>
      </w:pPr>
    </w:p>
    <w:p w:rsidR="00C93A61" w:rsidRDefault="00C93A61" w:rsidP="00C93A61">
      <w:pPr>
        <w:ind w:firstLine="720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 xml:space="preserve">Ташкилот ходимлари - турли даражадаги малакага эга ва бошқариш по\оналаридаги ходимлардир, яъни оддий операцияларни бажарувчилардан тортиб то стратегик қарор қабул қилувчи мутахассис ва менежерларгача. </w:t>
      </w:r>
    </w:p>
    <w:p w:rsidR="00C93A61" w:rsidRDefault="00C93A61" w:rsidP="00C93A61">
      <w:pPr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ab/>
        <w:t>2.2.-расмда турли даражадаги малакага эга ходимларнинг бошқариш д</w:t>
      </w:r>
      <w:r>
        <w:rPr>
          <w:rFonts w:ascii="Bodo_uzb" w:hAnsi="Bodo_uzb"/>
          <w:sz w:val="28"/>
          <w:szCs w:val="28"/>
        </w:rPr>
        <w:t>а</w:t>
      </w:r>
      <w:r>
        <w:rPr>
          <w:rFonts w:ascii="Bodo_uzb" w:hAnsi="Bodo_uzb"/>
          <w:sz w:val="28"/>
          <w:szCs w:val="28"/>
        </w:rPr>
        <w:t>ражаларига мутаносиблиги келтирилган.</w:t>
      </w:r>
    </w:p>
    <w:p w:rsidR="00C93A61" w:rsidRDefault="00C93A61" w:rsidP="00C93A61">
      <w:pPr>
        <w:jc w:val="both"/>
        <w:rPr>
          <w:rFonts w:ascii="Bodo_uzb" w:hAnsi="Bodo_uzb"/>
          <w:sz w:val="28"/>
          <w:szCs w:val="28"/>
        </w:rPr>
      </w:pPr>
    </w:p>
    <w:p w:rsidR="00C93A61" w:rsidRDefault="00C93A61" w:rsidP="00C93A61">
      <w:pPr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 xml:space="preserve">              Бошқариш даражалари</w:t>
      </w:r>
    </w:p>
    <w:p w:rsidR="00C93A61" w:rsidRDefault="00C93A61" w:rsidP="00C93A61">
      <w:pPr>
        <w:jc w:val="both"/>
        <w:rPr>
          <w:rFonts w:ascii="Bodo_uzb" w:hAnsi="Bodo_uzb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4962"/>
        <w:gridCol w:w="3402"/>
      </w:tblGrid>
      <w:tr w:rsidR="00C93A61" w:rsidTr="00131E32">
        <w:tblPrEx>
          <w:tblCellMar>
            <w:top w:w="0" w:type="dxa"/>
            <w:bottom w:w="0" w:type="dxa"/>
          </w:tblCellMar>
        </w:tblPrEx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3A61" w:rsidRDefault="00C93A61" w:rsidP="00131E32">
            <w:pPr>
              <w:pStyle w:val="3"/>
              <w:rPr>
                <w:spacing w:val="0"/>
                <w:szCs w:val="28"/>
              </w:rPr>
            </w:pPr>
            <w:r>
              <w:rPr>
                <w:b/>
                <w:bCs/>
                <w:noProof/>
                <w:kern w:val="28"/>
                <w:szCs w:val="28"/>
              </w:rPr>
              <w:pict>
                <v:line id="_x0000_s1039" style="position:absolute;left:0;text-align:left;flip:y;z-index:251673600" from="112.95pt,12.75pt" to="112.95pt,30.75pt">
                  <v:stroke endarrow="block"/>
                </v:line>
              </w:pict>
            </w:r>
            <w:r>
              <w:rPr>
                <w:b/>
                <w:bCs/>
                <w:noProof/>
                <w:kern w:val="28"/>
                <w:szCs w:val="28"/>
              </w:rPr>
              <w:pict>
                <v:line id="_x0000_s1031" style="position:absolute;left:0;text-align:left;flip:x;z-index:251665408" from="157.95pt,3.9pt" to="166.95pt,12.9pt">
                  <v:stroke endarrow="block"/>
                </v:line>
              </w:pict>
            </w:r>
            <w:r>
              <w:rPr>
                <w:noProof/>
                <w:spacing w:val="0"/>
                <w:szCs w:val="28"/>
              </w:rPr>
              <w:pict>
                <v:line id="_x0000_s1032" style="position:absolute;left:0;text-align:left;z-index:251666432" from="166.95pt,3.75pt" to="247.95pt,3.75pt"/>
              </w:pict>
            </w:r>
            <w:r>
              <w:rPr>
                <w:spacing w:val="0"/>
                <w:szCs w:val="28"/>
              </w:rPr>
              <w:t>Стратегик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C93A61" w:rsidRDefault="00C93A61" w:rsidP="00131E32">
            <w:pPr>
              <w:jc w:val="center"/>
              <w:rPr>
                <w:rFonts w:ascii="Bodo_uzb" w:hAnsi="Bodo_uzb"/>
                <w:sz w:val="28"/>
                <w:szCs w:val="28"/>
              </w:rPr>
            </w:pPr>
            <w:r>
              <w:rPr>
                <w:rFonts w:ascii="Bodo_uzb" w:hAnsi="Bodo_uzb"/>
                <w:sz w:val="28"/>
                <w:szCs w:val="28"/>
              </w:rPr>
              <w:t>Юқори звено  менежерл</w:t>
            </w:r>
            <w:r>
              <w:rPr>
                <w:rFonts w:ascii="Bodo_uzb" w:hAnsi="Bodo_uzb"/>
                <w:sz w:val="28"/>
                <w:szCs w:val="28"/>
              </w:rPr>
              <w:t>а</w:t>
            </w:r>
            <w:r>
              <w:rPr>
                <w:rFonts w:ascii="Bodo_uzb" w:hAnsi="Bodo_uzb"/>
                <w:sz w:val="28"/>
                <w:szCs w:val="28"/>
              </w:rPr>
              <w:t>ри</w:t>
            </w:r>
          </w:p>
        </w:tc>
      </w:tr>
      <w:tr w:rsidR="00C93A61" w:rsidTr="00131E32">
        <w:tblPrEx>
          <w:tblCellMar>
            <w:top w:w="0" w:type="dxa"/>
            <w:bottom w:w="0" w:type="dxa"/>
          </w:tblCellMar>
        </w:tblPrEx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3A61" w:rsidRDefault="00C93A61" w:rsidP="00131E32">
            <w:pPr>
              <w:rPr>
                <w:rFonts w:ascii="Bodo_uzb" w:hAnsi="Bodo_uzb"/>
                <w:sz w:val="28"/>
                <w:szCs w:val="28"/>
              </w:rPr>
            </w:pPr>
            <w:r>
              <w:rPr>
                <w:rFonts w:ascii="Bodo_uzb" w:hAnsi="Bodo_uzb"/>
                <w:noProof/>
                <w:sz w:val="28"/>
                <w:szCs w:val="28"/>
              </w:rPr>
              <w:pict>
                <v:line id="_x0000_s1038" style="position:absolute;flip:y;z-index:251672576;mso-position-horizontal-relative:text;mso-position-vertical-relative:text" from="112.95pt,8.7pt" to="112.95pt,17.7pt">
                  <v:stroke endarrow="block"/>
                </v:line>
              </w:pict>
            </w:r>
            <w:r>
              <w:rPr>
                <w:rFonts w:ascii="Bodo_uzb" w:hAnsi="Bodo_uzb"/>
                <w:sz w:val="28"/>
                <w:szCs w:val="28"/>
              </w:rPr>
              <w:t xml:space="preserve">                </w:t>
            </w:r>
          </w:p>
          <w:p w:rsidR="00C93A61" w:rsidRDefault="00C93A61" w:rsidP="00131E32">
            <w:pPr>
              <w:pStyle w:val="3"/>
              <w:rPr>
                <w:spacing w:val="0"/>
                <w:szCs w:val="28"/>
              </w:rPr>
            </w:pPr>
            <w:r>
              <w:rPr>
                <w:noProof/>
                <w:spacing w:val="0"/>
                <w:szCs w:val="28"/>
              </w:rPr>
              <w:pict>
                <v:line id="_x0000_s1034" style="position:absolute;left:0;text-align:left;z-index:251668480" from="175.95pt,2.2pt" to="247.95pt,2.2pt"/>
              </w:pict>
            </w:r>
            <w:r>
              <w:rPr>
                <w:noProof/>
                <w:spacing w:val="0"/>
                <w:szCs w:val="28"/>
              </w:rPr>
              <w:pict>
                <v:line id="_x0000_s1033" style="position:absolute;left:0;text-align:left;flip:x;z-index:251667456" from="166.95pt,2.2pt" to="175.95pt,11.2pt">
                  <v:stroke endarrow="block"/>
                </v:line>
              </w:pict>
            </w:r>
            <w:r>
              <w:rPr>
                <w:spacing w:val="0"/>
                <w:szCs w:val="28"/>
              </w:rPr>
              <w:t>Функционал</w:t>
            </w:r>
          </w:p>
          <w:p w:rsidR="00C93A61" w:rsidRDefault="00C93A61" w:rsidP="00131E32">
            <w:pPr>
              <w:jc w:val="center"/>
              <w:rPr>
                <w:rFonts w:ascii="Bodo_uzb" w:hAnsi="Bodo_uzb"/>
                <w:sz w:val="28"/>
                <w:szCs w:val="28"/>
              </w:rPr>
            </w:pPr>
            <w:r>
              <w:rPr>
                <w:rFonts w:ascii="Bodo_uzb" w:hAnsi="Bodo_uzb"/>
                <w:sz w:val="28"/>
                <w:szCs w:val="28"/>
              </w:rPr>
              <w:t>(тактический)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C93A61" w:rsidRDefault="00C93A61" w:rsidP="00131E32">
            <w:pPr>
              <w:jc w:val="center"/>
              <w:rPr>
                <w:rFonts w:ascii="Bodo_uzb" w:hAnsi="Bodo_uzb"/>
                <w:sz w:val="28"/>
                <w:szCs w:val="28"/>
              </w:rPr>
            </w:pPr>
            <w:r>
              <w:rPr>
                <w:rFonts w:ascii="Bodo_uzb" w:hAnsi="Bodo_uzb"/>
                <w:sz w:val="28"/>
                <w:szCs w:val="28"/>
              </w:rPr>
              <w:t>Ўрта звено  менежерлари ва  мутахассислар</w:t>
            </w:r>
          </w:p>
        </w:tc>
      </w:tr>
      <w:tr w:rsidR="00C93A61" w:rsidTr="00131E32">
        <w:tblPrEx>
          <w:tblCellMar>
            <w:top w:w="0" w:type="dxa"/>
            <w:bottom w:w="0" w:type="dxa"/>
          </w:tblCellMar>
        </w:tblPrEx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3A61" w:rsidRDefault="00C93A61" w:rsidP="00131E32">
            <w:pPr>
              <w:rPr>
                <w:rFonts w:ascii="Bodo_uzb" w:hAnsi="Bodo_uzb"/>
                <w:sz w:val="28"/>
                <w:szCs w:val="28"/>
              </w:rPr>
            </w:pPr>
            <w:r>
              <w:rPr>
                <w:rFonts w:ascii="Bodo_uzb" w:hAnsi="Bodo_uzb"/>
                <w:noProof/>
                <w:sz w:val="28"/>
                <w:szCs w:val="28"/>
              </w:rPr>
              <w:pict>
                <v:line id="_x0000_s1037" style="position:absolute;flip:y;z-index:251671552;mso-position-horizontal-relative:text;mso-position-vertical-relative:text" from="112.95pt,7.15pt" to="112.95pt,34.15pt">
                  <v:stroke endarrow="block"/>
                </v:line>
              </w:pict>
            </w:r>
            <w:r>
              <w:rPr>
                <w:rFonts w:ascii="Bodo_uzb" w:hAnsi="Bodo_uzb"/>
                <w:sz w:val="28"/>
                <w:szCs w:val="28"/>
              </w:rPr>
              <w:t xml:space="preserve">            </w:t>
            </w:r>
          </w:p>
          <w:p w:rsidR="00C93A61" w:rsidRDefault="00C93A61" w:rsidP="00131E32">
            <w:pPr>
              <w:rPr>
                <w:rFonts w:ascii="Bodo_uzb" w:hAnsi="Bodo_uzb"/>
                <w:sz w:val="28"/>
                <w:szCs w:val="28"/>
              </w:rPr>
            </w:pPr>
            <w:r>
              <w:rPr>
                <w:rFonts w:ascii="Bodo_uzb" w:hAnsi="Bodo_uzb"/>
                <w:noProof/>
                <w:sz w:val="28"/>
                <w:szCs w:val="28"/>
              </w:rPr>
              <w:pict>
                <v:line id="_x0000_s1036" style="position:absolute;z-index:251670528" from="184.95pt,9.6pt" to="247.95pt,9.6pt"/>
              </w:pict>
            </w:r>
            <w:r>
              <w:rPr>
                <w:rFonts w:ascii="Bodo_uzb" w:hAnsi="Bodo_uzb"/>
                <w:noProof/>
                <w:sz w:val="28"/>
                <w:szCs w:val="28"/>
              </w:rPr>
              <w:pict>
                <v:line id="_x0000_s1035" style="position:absolute;flip:x;z-index:251669504" from="175.95pt,9.6pt" to="184.95pt,18.6pt">
                  <v:stroke endarrow="block"/>
                </v:line>
              </w:pict>
            </w:r>
          </w:p>
          <w:p w:rsidR="00C93A61" w:rsidRDefault="00C93A61" w:rsidP="00131E32">
            <w:pPr>
              <w:jc w:val="center"/>
              <w:rPr>
                <w:rFonts w:ascii="Bodo_uzb" w:hAnsi="Bodo_uzb"/>
                <w:sz w:val="28"/>
                <w:szCs w:val="28"/>
              </w:rPr>
            </w:pPr>
            <w:r>
              <w:rPr>
                <w:rFonts w:ascii="Bodo_uzb" w:hAnsi="Bodo_uzb"/>
                <w:sz w:val="28"/>
                <w:szCs w:val="28"/>
              </w:rPr>
              <w:t>Операцион (оператив)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C93A61" w:rsidRDefault="00C93A61" w:rsidP="00131E32">
            <w:pPr>
              <w:rPr>
                <w:rFonts w:ascii="Bodo_uzb" w:hAnsi="Bodo_uzb"/>
                <w:sz w:val="28"/>
                <w:szCs w:val="28"/>
              </w:rPr>
            </w:pPr>
          </w:p>
          <w:p w:rsidR="00C93A61" w:rsidRDefault="00C93A61" w:rsidP="00131E32">
            <w:pPr>
              <w:jc w:val="center"/>
              <w:rPr>
                <w:rFonts w:ascii="Bodo_uzb" w:hAnsi="Bodo_uzb"/>
                <w:sz w:val="28"/>
                <w:szCs w:val="28"/>
              </w:rPr>
            </w:pPr>
            <w:r>
              <w:rPr>
                <w:rFonts w:ascii="Bodo_uzb" w:hAnsi="Bodo_uzb"/>
                <w:sz w:val="28"/>
                <w:szCs w:val="28"/>
              </w:rPr>
              <w:t>Ижрочилар, қуйи звено</w:t>
            </w:r>
          </w:p>
          <w:p w:rsidR="00C93A61" w:rsidRDefault="00C93A61" w:rsidP="00131E32">
            <w:pPr>
              <w:jc w:val="center"/>
              <w:rPr>
                <w:rFonts w:ascii="Bodo_uzb" w:hAnsi="Bodo_uzb"/>
                <w:sz w:val="28"/>
                <w:szCs w:val="28"/>
              </w:rPr>
            </w:pPr>
            <w:r>
              <w:rPr>
                <w:rFonts w:ascii="Bodo_uzb" w:hAnsi="Bodo_uzb"/>
                <w:sz w:val="28"/>
                <w:szCs w:val="28"/>
              </w:rPr>
              <w:t>менежерлари</w:t>
            </w:r>
          </w:p>
        </w:tc>
      </w:tr>
    </w:tbl>
    <w:p w:rsidR="00C93A61" w:rsidRDefault="00C93A61" w:rsidP="00C93A61">
      <w:pPr>
        <w:jc w:val="both"/>
        <w:rPr>
          <w:rFonts w:ascii="Bodo_uzb" w:hAnsi="Bodo_uzb"/>
          <w:sz w:val="28"/>
          <w:szCs w:val="28"/>
        </w:rPr>
      </w:pPr>
    </w:p>
    <w:p w:rsidR="00C93A61" w:rsidRDefault="00C93A61" w:rsidP="00C93A61">
      <w:pPr>
        <w:ind w:left="720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lastRenderedPageBreak/>
        <w:t xml:space="preserve">2.2.-расм. Бошқариш даражалари бўйича ходимлар малакаси.  </w:t>
      </w:r>
    </w:p>
    <w:p w:rsidR="00C93A61" w:rsidRDefault="00C93A61" w:rsidP="00C93A61">
      <w:pPr>
        <w:ind w:firstLine="720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ab/>
      </w:r>
    </w:p>
    <w:p w:rsidR="00C93A61" w:rsidRDefault="00C93A61" w:rsidP="00C93A61">
      <w:pPr>
        <w:pStyle w:val="1"/>
        <w:keepNext/>
        <w:tabs>
          <w:tab w:val="left" w:pos="720"/>
        </w:tabs>
        <w:ind w:left="432" w:hanging="432"/>
        <w:jc w:val="both"/>
        <w:rPr>
          <w:b/>
          <w:bCs/>
          <w:kern w:val="28"/>
          <w:sz w:val="28"/>
          <w:szCs w:val="28"/>
        </w:rPr>
      </w:pPr>
      <w:r>
        <w:rPr>
          <w:b/>
          <w:bCs/>
          <w:kern w:val="28"/>
          <w:sz w:val="28"/>
          <w:szCs w:val="28"/>
        </w:rPr>
        <w:t>2.3.</w:t>
      </w:r>
      <w:r>
        <w:rPr>
          <w:b/>
          <w:bCs/>
          <w:kern w:val="28"/>
          <w:sz w:val="28"/>
          <w:szCs w:val="28"/>
        </w:rPr>
        <w:tab/>
        <w:t>Информацион системалардаги бошқариш ишларининг    мазмунини ўзгариши</w:t>
      </w:r>
    </w:p>
    <w:p w:rsidR="00C93A61" w:rsidRDefault="00C93A61" w:rsidP="00C93A61">
      <w:pPr>
        <w:jc w:val="both"/>
        <w:rPr>
          <w:rFonts w:ascii="Bodo_uzb" w:hAnsi="Bodo_uzb"/>
          <w:sz w:val="28"/>
          <w:szCs w:val="28"/>
        </w:rPr>
      </w:pPr>
    </w:p>
    <w:p w:rsidR="00C93A61" w:rsidRDefault="00C93A61" w:rsidP="00C93A61">
      <w:pPr>
        <w:ind w:firstLine="720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>Информацион системаларни татбиқ этиш қуйидагиларни амалга ош</w:t>
      </w:r>
      <w:r>
        <w:rPr>
          <w:rFonts w:ascii="Bodo_uzb" w:hAnsi="Bodo_uzb"/>
          <w:sz w:val="28"/>
          <w:szCs w:val="28"/>
        </w:rPr>
        <w:t>и</w:t>
      </w:r>
      <w:r>
        <w:rPr>
          <w:rFonts w:ascii="Bodo_uzb" w:hAnsi="Bodo_uzb"/>
          <w:sz w:val="28"/>
          <w:szCs w:val="28"/>
        </w:rPr>
        <w:t>ришга имкон беради:</w:t>
      </w:r>
    </w:p>
    <w:p w:rsidR="00C93A61" w:rsidRDefault="00C93A61" w:rsidP="00C93A61">
      <w:pPr>
        <w:tabs>
          <w:tab w:val="left" w:pos="1440"/>
        </w:tabs>
        <w:ind w:left="426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 xml:space="preserve"> -</w:t>
      </w:r>
      <w:r>
        <w:rPr>
          <w:rFonts w:ascii="Bodo_uzb" w:hAnsi="Bodo_uzb"/>
          <w:sz w:val="28"/>
          <w:szCs w:val="28"/>
        </w:rPr>
        <w:tab/>
        <w:t>математик методлар, интеллектуал системалар ва шу кабиларни татбиқ этиш ҳисобига бошқариш масалаларини ечишнинг янада рационал вариантларини олиш;</w:t>
      </w:r>
    </w:p>
    <w:p w:rsidR="00C93A61" w:rsidRPr="006063AF" w:rsidRDefault="00C93A61" w:rsidP="00C93A61">
      <w:pPr>
        <w:ind w:left="426"/>
        <w:rPr>
          <w:rFonts w:ascii="Bodo_uzb" w:hAnsi="Bodo_uzb"/>
          <w:sz w:val="28"/>
          <w:szCs w:val="28"/>
        </w:rPr>
      </w:pPr>
      <w:r w:rsidRPr="006063AF">
        <w:rPr>
          <w:rFonts w:ascii="Bodo_uzb" w:hAnsi="Bodo_uzb"/>
          <w:sz w:val="28"/>
          <w:szCs w:val="28"/>
        </w:rPr>
        <w:t>-</w:t>
      </w:r>
      <w:r w:rsidRPr="006063AF">
        <w:rPr>
          <w:rFonts w:ascii="Bodo_uzb" w:hAnsi="Bodo_uzb"/>
          <w:sz w:val="28"/>
          <w:szCs w:val="28"/>
        </w:rPr>
        <w:tab/>
        <w:t xml:space="preserve">автоматлаштириш </w:t>
      </w:r>
      <w:r>
        <w:rPr>
          <w:rFonts w:ascii="Bodo_uzb" w:hAnsi="Bodo_uzb"/>
          <w:sz w:val="28"/>
          <w:szCs w:val="28"/>
        </w:rPr>
        <w:t>ҳ</w:t>
      </w:r>
      <w:r w:rsidRPr="006063AF">
        <w:rPr>
          <w:rFonts w:ascii="Bodo_uzb" w:hAnsi="Bodo_uzb"/>
          <w:sz w:val="28"/>
          <w:szCs w:val="28"/>
        </w:rPr>
        <w:t>исобига ходимларни бир хил, к</w:t>
      </w:r>
      <w:r>
        <w:rPr>
          <w:rFonts w:ascii="Bodo_uzb" w:hAnsi="Bodo_uzb"/>
          <w:sz w:val="28"/>
          <w:szCs w:val="28"/>
        </w:rPr>
        <w:t>ў</w:t>
      </w:r>
      <w:r w:rsidRPr="006063AF">
        <w:rPr>
          <w:rFonts w:ascii="Bodo_uzb" w:hAnsi="Bodo_uzb"/>
          <w:sz w:val="28"/>
          <w:szCs w:val="28"/>
        </w:rPr>
        <w:t>п ва</w:t>
      </w:r>
      <w:r>
        <w:rPr>
          <w:rFonts w:ascii="Bodo_uzb" w:hAnsi="Bodo_uzb"/>
          <w:sz w:val="28"/>
          <w:szCs w:val="28"/>
        </w:rPr>
        <w:t>қ</w:t>
      </w:r>
      <w:r w:rsidRPr="006063AF">
        <w:rPr>
          <w:rFonts w:ascii="Bodo_uzb" w:hAnsi="Bodo_uzb"/>
          <w:sz w:val="28"/>
          <w:szCs w:val="28"/>
        </w:rPr>
        <w:t>т сарфланад</w:t>
      </w:r>
      <w:r w:rsidRPr="006063AF">
        <w:rPr>
          <w:rFonts w:ascii="Bodo_uzb" w:hAnsi="Bodo_uzb"/>
          <w:sz w:val="28"/>
          <w:szCs w:val="28"/>
        </w:rPr>
        <w:t>и</w:t>
      </w:r>
      <w:r w:rsidRPr="006063AF">
        <w:rPr>
          <w:rFonts w:ascii="Bodo_uzb" w:hAnsi="Bodo_uzb"/>
          <w:sz w:val="28"/>
          <w:szCs w:val="28"/>
        </w:rPr>
        <w:t xml:space="preserve">ган ва чарчатадиган операциялардан озод </w:t>
      </w:r>
      <w:r>
        <w:rPr>
          <w:rFonts w:ascii="Bodo_uzb" w:hAnsi="Bodo_uzb"/>
          <w:sz w:val="28"/>
          <w:szCs w:val="28"/>
        </w:rPr>
        <w:t>қ</w:t>
      </w:r>
      <w:r w:rsidRPr="006063AF">
        <w:rPr>
          <w:rFonts w:ascii="Bodo_uzb" w:hAnsi="Bodo_uzb"/>
          <w:sz w:val="28"/>
          <w:szCs w:val="28"/>
        </w:rPr>
        <w:t>илиш;</w:t>
      </w:r>
    </w:p>
    <w:p w:rsidR="00C93A61" w:rsidRDefault="00C93A61" w:rsidP="00C93A61">
      <w:pPr>
        <w:ind w:left="426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>-</w:t>
      </w:r>
      <w:r>
        <w:rPr>
          <w:rFonts w:ascii="Bodo_uzb" w:hAnsi="Bodo_uzb"/>
          <w:sz w:val="28"/>
          <w:szCs w:val="28"/>
        </w:rPr>
        <w:tab/>
        <w:t>информацияни ишончлилигини таъминлаш;</w:t>
      </w:r>
    </w:p>
    <w:p w:rsidR="00C93A61" w:rsidRDefault="00C93A61" w:rsidP="00C93A61">
      <w:pPr>
        <w:ind w:left="426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>- компьютерда информацияга ишлов беришни янада рационал ташкил қилишга ва қо\оз ҳ</w:t>
      </w:r>
      <w:r w:rsidRPr="001251C2">
        <w:rPr>
          <w:rFonts w:ascii="Bodo_uzb" w:hAnsi="Bodo_uzb"/>
          <w:sz w:val="28"/>
          <w:szCs w:val="28"/>
        </w:rPr>
        <w:t>ужжатлар сонини камайтиришга</w:t>
      </w:r>
      <w:r>
        <w:rPr>
          <w:rFonts w:ascii="Bodo_uzb" w:hAnsi="Bodo_uzb"/>
          <w:sz w:val="28"/>
          <w:szCs w:val="28"/>
        </w:rPr>
        <w:t xml:space="preserve"> олиб келувчи қо\оз маълумот ташувчиларини магнит ташувчилар билан алмашт</w:t>
      </w:r>
      <w:r>
        <w:rPr>
          <w:rFonts w:ascii="Bodo_uzb" w:hAnsi="Bodo_uzb"/>
          <w:sz w:val="28"/>
          <w:szCs w:val="28"/>
        </w:rPr>
        <w:t>и</w:t>
      </w:r>
      <w:r>
        <w:rPr>
          <w:rFonts w:ascii="Bodo_uzb" w:hAnsi="Bodo_uzb"/>
          <w:sz w:val="28"/>
          <w:szCs w:val="28"/>
        </w:rPr>
        <w:t>риш;</w:t>
      </w:r>
    </w:p>
    <w:p w:rsidR="00C93A61" w:rsidRPr="003259B2" w:rsidRDefault="00C93A61" w:rsidP="00C93A61">
      <w:pPr>
        <w:ind w:left="426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>-</w:t>
      </w:r>
      <w:r>
        <w:rPr>
          <w:rFonts w:ascii="Bodo_uzb" w:hAnsi="Bodo_uzb"/>
          <w:sz w:val="28"/>
          <w:szCs w:val="28"/>
        </w:rPr>
        <w:tab/>
        <w:t>фирмадаги информация оқимлари структураси ва ҳ</w:t>
      </w:r>
      <w:r w:rsidRPr="003259B2">
        <w:rPr>
          <w:rFonts w:ascii="Bodo_uzb" w:hAnsi="Bodo_uzb"/>
          <w:sz w:val="28"/>
          <w:szCs w:val="28"/>
        </w:rPr>
        <w:t>ужжатларнининг а</w:t>
      </w:r>
      <w:r w:rsidRPr="003259B2">
        <w:rPr>
          <w:rFonts w:ascii="Bodo_uzb" w:hAnsi="Bodo_uzb"/>
          <w:sz w:val="28"/>
          <w:szCs w:val="28"/>
        </w:rPr>
        <w:t>й</w:t>
      </w:r>
      <w:r w:rsidRPr="003259B2">
        <w:rPr>
          <w:rFonts w:ascii="Bodo_uzb" w:hAnsi="Bodo_uzb"/>
          <w:sz w:val="28"/>
          <w:szCs w:val="28"/>
        </w:rPr>
        <w:t>ланиш жараёнини такомиллаштириш;</w:t>
      </w:r>
    </w:p>
    <w:p w:rsidR="00C93A61" w:rsidRDefault="00C93A61" w:rsidP="00C93A61">
      <w:pPr>
        <w:ind w:left="426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>-</w:t>
      </w:r>
      <w:r>
        <w:rPr>
          <w:rFonts w:ascii="Bodo_uzb" w:hAnsi="Bodo_uzb"/>
          <w:sz w:val="28"/>
          <w:szCs w:val="28"/>
        </w:rPr>
        <w:tab/>
        <w:t>маҳсулот ва хизматларни ишлаб чиқариш ҳаражатларини кама</w:t>
      </w:r>
      <w:r>
        <w:rPr>
          <w:rFonts w:ascii="Bodo_uzb" w:hAnsi="Bodo_uzb"/>
          <w:sz w:val="28"/>
          <w:szCs w:val="28"/>
        </w:rPr>
        <w:t>й</w:t>
      </w:r>
      <w:r>
        <w:rPr>
          <w:rFonts w:ascii="Bodo_uzb" w:hAnsi="Bodo_uzb"/>
          <w:sz w:val="28"/>
          <w:szCs w:val="28"/>
        </w:rPr>
        <w:t>тириш;</w:t>
      </w:r>
    </w:p>
    <w:p w:rsidR="00C93A61" w:rsidRDefault="00C93A61" w:rsidP="00C93A61">
      <w:pPr>
        <w:ind w:left="426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>-</w:t>
      </w:r>
      <w:r>
        <w:rPr>
          <w:rFonts w:ascii="Bodo_uzb" w:hAnsi="Bodo_uzb"/>
          <w:sz w:val="28"/>
          <w:szCs w:val="28"/>
        </w:rPr>
        <w:tab/>
        <w:t>фойдаланувчиларга камдан-кам учрайдиган («тансиқ») хизматларни кўрсатиш;</w:t>
      </w:r>
    </w:p>
    <w:p w:rsidR="00C93A61" w:rsidRDefault="00C93A61" w:rsidP="00C93A61">
      <w:pPr>
        <w:ind w:left="426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>-</w:t>
      </w:r>
      <w:r>
        <w:rPr>
          <w:rFonts w:ascii="Bodo_uzb" w:hAnsi="Bodo_uzb"/>
          <w:sz w:val="28"/>
          <w:szCs w:val="28"/>
        </w:rPr>
        <w:tab/>
        <w:t xml:space="preserve">бозорнинг янги </w:t>
      </w:r>
      <w:r w:rsidRPr="003259B2">
        <w:rPr>
          <w:rFonts w:ascii="Bodo_uzb" w:hAnsi="Bodo_uzb"/>
          <w:sz w:val="28"/>
          <w:szCs w:val="28"/>
        </w:rPr>
        <w:t>«нишаларини</w:t>
      </w:r>
      <w:r>
        <w:rPr>
          <w:rFonts w:ascii="Bodo_uzb" w:hAnsi="Bodo_uzb"/>
          <w:sz w:val="28"/>
          <w:szCs w:val="28"/>
        </w:rPr>
        <w:t>» излаб топиш;</w:t>
      </w:r>
    </w:p>
    <w:p w:rsidR="00C93A61" w:rsidRDefault="00C93A61" w:rsidP="00C93A61">
      <w:pPr>
        <w:ind w:left="426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>-</w:t>
      </w:r>
      <w:r>
        <w:rPr>
          <w:rFonts w:ascii="Bodo_uzb" w:hAnsi="Bodo_uzb"/>
          <w:sz w:val="28"/>
          <w:szCs w:val="28"/>
        </w:rPr>
        <w:tab/>
        <w:t>фойдаланувчиларни уларга турли чегиришлар ва хизматлар тақдим эти</w:t>
      </w:r>
      <w:r>
        <w:rPr>
          <w:rFonts w:ascii="Bodo_uzb" w:hAnsi="Bodo_uzb"/>
          <w:sz w:val="28"/>
          <w:szCs w:val="28"/>
        </w:rPr>
        <w:t>ш</w:t>
      </w:r>
      <w:r>
        <w:rPr>
          <w:rFonts w:ascii="Bodo_uzb" w:hAnsi="Bodo_uzb"/>
          <w:sz w:val="28"/>
          <w:szCs w:val="28"/>
        </w:rPr>
        <w:t>лар ҳисобига фирмага бо\лаб қўйиш.</w:t>
      </w:r>
    </w:p>
    <w:p w:rsidR="00C93A61" w:rsidRDefault="00C93A61" w:rsidP="00C93A61">
      <w:pPr>
        <w:ind w:left="426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 xml:space="preserve"> </w:t>
      </w:r>
    </w:p>
    <w:p w:rsidR="00C93A61" w:rsidRDefault="00C93A61" w:rsidP="00C93A61">
      <w:pPr>
        <w:ind w:left="2880"/>
        <w:jc w:val="both"/>
        <w:rPr>
          <w:rFonts w:ascii="Bodo_uzb" w:hAnsi="Bodo_uzb"/>
          <w:b/>
          <w:bCs/>
          <w:sz w:val="28"/>
          <w:szCs w:val="28"/>
        </w:rPr>
      </w:pPr>
      <w:r>
        <w:rPr>
          <w:rFonts w:ascii="Bodo_uzb" w:hAnsi="Bodo_uzb"/>
          <w:b/>
          <w:bCs/>
          <w:sz w:val="28"/>
          <w:szCs w:val="28"/>
        </w:rPr>
        <w:t>+искача хулоса</w:t>
      </w:r>
    </w:p>
    <w:p w:rsidR="00C93A61" w:rsidRDefault="00C93A61" w:rsidP="00C93A61">
      <w:pPr>
        <w:ind w:left="2880"/>
        <w:jc w:val="both"/>
        <w:rPr>
          <w:rFonts w:ascii="Bodo_uzb" w:hAnsi="Bodo_uzb"/>
          <w:b/>
          <w:bCs/>
          <w:sz w:val="28"/>
          <w:szCs w:val="28"/>
        </w:rPr>
      </w:pPr>
    </w:p>
    <w:p w:rsidR="00C93A61" w:rsidRDefault="00C93A61" w:rsidP="00C93A61">
      <w:pPr>
        <w:pStyle w:val="1"/>
        <w:keepNext/>
        <w:ind w:firstLine="357"/>
        <w:jc w:val="both"/>
        <w:rPr>
          <w:kern w:val="28"/>
          <w:sz w:val="28"/>
          <w:szCs w:val="28"/>
          <w:lang w:val="uz-Cyrl-UZ"/>
        </w:rPr>
      </w:pPr>
      <w:r>
        <w:rPr>
          <w:kern w:val="28"/>
          <w:sz w:val="28"/>
          <w:szCs w:val="28"/>
          <w:lang w:val="uz-Cyrl-UZ"/>
        </w:rPr>
        <w:t>Маърузада информацион системаларни тузиш ва фойдаланиш масалалари, ташкилотни бошқариш тузилмаси,  турли даражадаги малакага эга ходимларнинг бошқариш даражаларига мутаносиблиги, информацион системалардаги бошқариш ишларининг  мазмунини ўзгариши  баён этилди.</w:t>
      </w:r>
    </w:p>
    <w:p w:rsidR="00C93A61" w:rsidRDefault="00C93A61" w:rsidP="00C93A61">
      <w:pPr>
        <w:rPr>
          <w:rFonts w:ascii="Bodo_uzb" w:hAnsi="Bodo_uzb"/>
          <w:sz w:val="28"/>
          <w:szCs w:val="28"/>
          <w:lang w:val="uz-Cyrl-UZ"/>
        </w:rPr>
      </w:pPr>
    </w:p>
    <w:p w:rsidR="00C93A61" w:rsidRDefault="00C93A61" w:rsidP="00C93A61">
      <w:pPr>
        <w:ind w:firstLine="357"/>
        <w:rPr>
          <w:rFonts w:ascii="Bodo_uzb" w:hAnsi="Bodo_uzb"/>
          <w:sz w:val="28"/>
          <w:szCs w:val="28"/>
          <w:lang w:val="uz-Cyrl-UZ"/>
        </w:rPr>
      </w:pPr>
      <w:r>
        <w:rPr>
          <w:rFonts w:ascii="Bodo_uzb" w:hAnsi="Bodo_uzb"/>
          <w:b/>
          <w:bCs/>
          <w:sz w:val="28"/>
          <w:szCs w:val="28"/>
          <w:lang w:val="uz-Cyrl-UZ"/>
        </w:rPr>
        <w:t xml:space="preserve">Таянч сузлар ва иборалар: </w:t>
      </w:r>
      <w:r>
        <w:rPr>
          <w:rFonts w:ascii="Bodo_uzb" w:hAnsi="Bodo_uzb"/>
          <w:sz w:val="28"/>
          <w:szCs w:val="28"/>
          <w:lang w:val="uz-Cyrl-UZ"/>
        </w:rPr>
        <w:t>Бошқариш функциялари, Ташкилотнинг бошқариш тузилмаси, Ташкилот ходимлари.</w:t>
      </w:r>
    </w:p>
    <w:p w:rsidR="00C93A61" w:rsidRDefault="00C93A61" w:rsidP="00C93A61">
      <w:pPr>
        <w:shd w:val="clear" w:color="auto" w:fill="FFFFFF"/>
        <w:ind w:firstLine="720"/>
        <w:jc w:val="both"/>
        <w:rPr>
          <w:rFonts w:ascii="Bodo_uzb" w:hAnsi="Bodo_uzb"/>
          <w:color w:val="000000"/>
          <w:spacing w:val="-5"/>
          <w:sz w:val="28"/>
          <w:szCs w:val="28"/>
          <w:lang w:val="uz-Cyrl-UZ"/>
        </w:rPr>
      </w:pPr>
    </w:p>
    <w:p w:rsidR="00C93A61" w:rsidRDefault="00C93A61" w:rsidP="00C93A61">
      <w:pPr>
        <w:shd w:val="clear" w:color="auto" w:fill="FFFFFF"/>
        <w:ind w:firstLine="720"/>
        <w:jc w:val="both"/>
        <w:rPr>
          <w:rFonts w:ascii="Bodo_uzb" w:hAnsi="Bodo_uzb"/>
          <w:b/>
          <w:bCs/>
          <w:color w:val="000000"/>
          <w:spacing w:val="-5"/>
          <w:sz w:val="28"/>
          <w:szCs w:val="28"/>
          <w:lang w:val="uz-Cyrl-UZ"/>
        </w:rPr>
      </w:pPr>
      <w:r>
        <w:rPr>
          <w:rFonts w:ascii="Bodo_uzb" w:hAnsi="Bodo_uzb"/>
          <w:b/>
          <w:bCs/>
          <w:color w:val="000000"/>
          <w:spacing w:val="-5"/>
          <w:sz w:val="28"/>
          <w:szCs w:val="28"/>
          <w:lang w:val="uz-Cyrl-UZ"/>
        </w:rPr>
        <w:t>Мухокама ва назорат учун саволлар:</w:t>
      </w:r>
    </w:p>
    <w:p w:rsidR="00C93A61" w:rsidRDefault="00C93A61" w:rsidP="00C93A61">
      <w:pPr>
        <w:shd w:val="clear" w:color="auto" w:fill="FFFFFF"/>
        <w:ind w:left="426" w:hanging="360"/>
        <w:jc w:val="both"/>
        <w:rPr>
          <w:rFonts w:ascii="Bodo_uzb" w:hAnsi="Bodo_uzb"/>
          <w:color w:val="000000"/>
          <w:spacing w:val="-5"/>
          <w:sz w:val="28"/>
          <w:szCs w:val="28"/>
          <w:lang w:val="uz-Cyrl-UZ"/>
        </w:rPr>
      </w:pPr>
      <w:r>
        <w:rPr>
          <w:rFonts w:ascii="Bodo_uzb" w:hAnsi="Bodo_uzb"/>
          <w:color w:val="000000"/>
          <w:spacing w:val="-5"/>
          <w:sz w:val="28"/>
          <w:szCs w:val="28"/>
          <w:lang w:val="uz-Cyrl-UZ"/>
        </w:rPr>
        <w:t>1.</w:t>
      </w:r>
      <w:r>
        <w:rPr>
          <w:rFonts w:ascii="Bodo_uzb" w:hAnsi="Bodo_uzb"/>
          <w:color w:val="000000"/>
          <w:spacing w:val="-5"/>
          <w:sz w:val="28"/>
          <w:szCs w:val="28"/>
          <w:lang w:val="uz-Cyrl-UZ"/>
        </w:rPr>
        <w:tab/>
        <w:t>Информацион системаларни тузиш ва ундан фойдаланиш масалаларни санаб беринг.</w:t>
      </w:r>
    </w:p>
    <w:p w:rsidR="00C93A61" w:rsidRDefault="00C93A61" w:rsidP="00C93A61">
      <w:pPr>
        <w:shd w:val="clear" w:color="auto" w:fill="FFFFFF"/>
        <w:ind w:left="426" w:hanging="360"/>
        <w:jc w:val="both"/>
        <w:rPr>
          <w:rFonts w:ascii="Bodo_uzb" w:hAnsi="Bodo_uzb"/>
          <w:color w:val="000000"/>
          <w:spacing w:val="-5"/>
          <w:sz w:val="28"/>
          <w:szCs w:val="28"/>
          <w:lang w:val="uz-Cyrl-UZ"/>
        </w:rPr>
      </w:pPr>
      <w:r>
        <w:rPr>
          <w:rFonts w:ascii="Bodo_uzb" w:hAnsi="Bodo_uzb"/>
          <w:sz w:val="28"/>
          <w:szCs w:val="28"/>
        </w:rPr>
        <w:t>2.</w:t>
      </w:r>
      <w:r>
        <w:rPr>
          <w:rFonts w:ascii="Bodo_uzb" w:hAnsi="Bodo_uzb"/>
          <w:sz w:val="28"/>
          <w:szCs w:val="28"/>
        </w:rPr>
        <w:tab/>
        <w:t>Информацион системаларни татбиқ этиш бошқариш ишларида қандай ўзгаришларга олиб келади?</w:t>
      </w:r>
    </w:p>
    <w:p w:rsidR="00C93A61" w:rsidRDefault="00C93A61" w:rsidP="00C93A61">
      <w:pPr>
        <w:shd w:val="clear" w:color="auto" w:fill="FFFFFF"/>
        <w:ind w:left="426" w:hanging="360"/>
        <w:jc w:val="both"/>
        <w:rPr>
          <w:rFonts w:ascii="Bodo_uzb" w:hAnsi="Bodo_uzb"/>
          <w:color w:val="000000"/>
          <w:spacing w:val="-5"/>
          <w:sz w:val="28"/>
          <w:szCs w:val="28"/>
          <w:lang w:val="uz-Cyrl-UZ"/>
        </w:rPr>
      </w:pPr>
      <w:r>
        <w:rPr>
          <w:rFonts w:ascii="Bodo_uzb" w:hAnsi="Bodo_uzb"/>
          <w:sz w:val="28"/>
          <w:szCs w:val="28"/>
        </w:rPr>
        <w:t>3.</w:t>
      </w:r>
      <w:r>
        <w:rPr>
          <w:rFonts w:ascii="Bodo_uzb" w:hAnsi="Bodo_uzb"/>
          <w:sz w:val="28"/>
          <w:szCs w:val="28"/>
        </w:rPr>
        <w:tab/>
        <w:t>Ташкилот ходимлари деганда нимани тушунасиз?</w:t>
      </w:r>
    </w:p>
    <w:p w:rsidR="00C93A61" w:rsidRDefault="00C93A61" w:rsidP="00C93A61">
      <w:pPr>
        <w:shd w:val="clear" w:color="auto" w:fill="FFFFFF"/>
        <w:ind w:left="426" w:hanging="360"/>
        <w:jc w:val="both"/>
        <w:rPr>
          <w:rFonts w:ascii="Bodo_uzb" w:hAnsi="Bodo_uzb"/>
          <w:color w:val="000000"/>
          <w:spacing w:val="-5"/>
          <w:sz w:val="28"/>
          <w:szCs w:val="28"/>
          <w:lang w:val="uz-Cyrl-UZ"/>
        </w:rPr>
      </w:pPr>
      <w:r>
        <w:rPr>
          <w:rFonts w:ascii="Bodo_uzb" w:hAnsi="Bodo_uzb"/>
          <w:sz w:val="28"/>
          <w:szCs w:val="28"/>
        </w:rPr>
        <w:t>4.</w:t>
      </w:r>
      <w:r>
        <w:rPr>
          <w:rFonts w:ascii="Bodo_uzb" w:hAnsi="Bodo_uzb"/>
          <w:sz w:val="28"/>
          <w:szCs w:val="28"/>
        </w:rPr>
        <w:tab/>
        <w:t>Ташкилотнинг бошқариш тузилмаси нечта погонага бўлинган.</w:t>
      </w:r>
    </w:p>
    <w:p w:rsidR="00C93A61" w:rsidRDefault="00C93A61" w:rsidP="00C93A61">
      <w:pPr>
        <w:shd w:val="clear" w:color="auto" w:fill="FFFFFF"/>
        <w:ind w:left="426" w:hanging="360"/>
        <w:jc w:val="both"/>
        <w:rPr>
          <w:rFonts w:ascii="Bodo_uzb" w:hAnsi="Bodo_uzb"/>
          <w:b/>
          <w:bCs/>
          <w:sz w:val="28"/>
          <w:szCs w:val="28"/>
          <w:lang w:val="uz-Cyrl-UZ"/>
        </w:rPr>
      </w:pPr>
      <w:r>
        <w:rPr>
          <w:rFonts w:ascii="Bodo_uzb" w:hAnsi="Bodo_uzb"/>
          <w:sz w:val="28"/>
          <w:szCs w:val="28"/>
        </w:rPr>
        <w:t>5.</w:t>
      </w:r>
      <w:r>
        <w:rPr>
          <w:rFonts w:ascii="Bodo_uzb" w:hAnsi="Bodo_uzb"/>
          <w:sz w:val="28"/>
          <w:szCs w:val="28"/>
        </w:rPr>
        <w:tab/>
        <w:t>Ташкилотнинг муҳим элементларига нималар киради.</w:t>
      </w:r>
    </w:p>
    <w:p w:rsidR="00C93A61" w:rsidRDefault="00C93A61" w:rsidP="00C93A61">
      <w:pPr>
        <w:ind w:left="2160" w:firstLine="720"/>
        <w:jc w:val="both"/>
        <w:rPr>
          <w:rFonts w:ascii="Bodo_uzb" w:hAnsi="Bodo_uzb"/>
          <w:b/>
          <w:bCs/>
          <w:sz w:val="28"/>
          <w:szCs w:val="28"/>
          <w:lang w:val="uz-Cyrl-UZ"/>
        </w:rPr>
      </w:pPr>
    </w:p>
    <w:p w:rsidR="00C93A61" w:rsidRDefault="00C93A61" w:rsidP="00C93A61">
      <w:pPr>
        <w:ind w:left="2160" w:firstLine="720"/>
        <w:jc w:val="both"/>
        <w:rPr>
          <w:rFonts w:ascii="Bodo_uzb" w:hAnsi="Bodo_uzb"/>
          <w:b/>
          <w:bCs/>
          <w:sz w:val="28"/>
          <w:szCs w:val="28"/>
        </w:rPr>
      </w:pPr>
    </w:p>
    <w:p w:rsidR="00C93A61" w:rsidRDefault="00C93A61" w:rsidP="00C93A61">
      <w:pPr>
        <w:ind w:left="2160" w:firstLine="720"/>
        <w:jc w:val="both"/>
        <w:rPr>
          <w:rFonts w:ascii="Bodo_uzb" w:hAnsi="Bodo_uzb"/>
          <w:b/>
          <w:bCs/>
          <w:sz w:val="28"/>
          <w:szCs w:val="28"/>
        </w:rPr>
      </w:pPr>
    </w:p>
    <w:p w:rsidR="00C93A61" w:rsidRDefault="00C93A61" w:rsidP="00C93A61">
      <w:pPr>
        <w:ind w:left="2160" w:firstLine="720"/>
        <w:jc w:val="both"/>
        <w:rPr>
          <w:rFonts w:ascii="Bodo_uzb" w:hAnsi="Bodo_uzb"/>
          <w:b/>
          <w:bCs/>
          <w:sz w:val="28"/>
          <w:szCs w:val="28"/>
        </w:rPr>
      </w:pPr>
    </w:p>
    <w:p w:rsidR="00C93A61" w:rsidRDefault="00C93A61" w:rsidP="00C93A61">
      <w:pPr>
        <w:ind w:left="2160" w:firstLine="720"/>
        <w:jc w:val="both"/>
        <w:rPr>
          <w:rFonts w:ascii="Bodo_uzb" w:hAnsi="Bodo_uzb"/>
          <w:b/>
          <w:bCs/>
          <w:sz w:val="28"/>
          <w:szCs w:val="28"/>
        </w:rPr>
      </w:pPr>
      <w:r>
        <w:rPr>
          <w:rFonts w:ascii="Bodo_uzb" w:hAnsi="Bodo_uzb"/>
          <w:b/>
          <w:bCs/>
          <w:sz w:val="28"/>
          <w:szCs w:val="28"/>
        </w:rPr>
        <w:t>Адабиётлар</w:t>
      </w:r>
    </w:p>
    <w:p w:rsidR="00C93A61" w:rsidRDefault="00C93A61" w:rsidP="00C93A61">
      <w:pPr>
        <w:jc w:val="both"/>
        <w:rPr>
          <w:rFonts w:ascii="Bodo_uzb" w:hAnsi="Bodo_uzb"/>
          <w:sz w:val="28"/>
          <w:szCs w:val="28"/>
        </w:rPr>
      </w:pPr>
    </w:p>
    <w:p w:rsidR="00C93A61" w:rsidRDefault="00C93A61" w:rsidP="00C93A61">
      <w:pPr>
        <w:ind w:left="284"/>
        <w:jc w:val="both"/>
        <w:rPr>
          <w:rFonts w:ascii="Bodo_uzb" w:hAnsi="Bodo_uzb"/>
          <w:sz w:val="28"/>
          <w:szCs w:val="28"/>
          <w:lang w:val="de-DE"/>
        </w:rPr>
      </w:pPr>
      <w:r>
        <w:rPr>
          <w:rFonts w:ascii="Bodo_uzb" w:hAnsi="Bodo_uzb"/>
          <w:sz w:val="28"/>
          <w:szCs w:val="28"/>
        </w:rPr>
        <w:t xml:space="preserve"> 1. </w:t>
      </w:r>
      <w:r>
        <w:rPr>
          <w:rFonts w:ascii="Bodo_uzb" w:hAnsi="Bodo_uzb"/>
          <w:sz w:val="28"/>
          <w:szCs w:val="28"/>
          <w:lang w:val="de-DE"/>
        </w:rPr>
        <w:t xml:space="preserve">Компьютерлаштиришни янада ривожлантириш ва ахбороткоммуни-кацион технологияларини жорий этиш тў\рисида </w:t>
      </w:r>
      <w:r w:rsidRPr="00AA6A52">
        <w:rPr>
          <w:sz w:val="28"/>
          <w:szCs w:val="28"/>
          <w:lang w:val="de-DE"/>
        </w:rPr>
        <w:t>//</w:t>
      </w:r>
      <w:r>
        <w:rPr>
          <w:rFonts w:ascii="Bodo_uzb" w:hAnsi="Bodo_uzb"/>
          <w:sz w:val="28"/>
          <w:szCs w:val="28"/>
          <w:lang w:val="de-DE"/>
        </w:rPr>
        <w:t>Хабарнома. -2002, №2</w:t>
      </w:r>
    </w:p>
    <w:p w:rsidR="00C93A61" w:rsidRPr="00613630" w:rsidRDefault="00C93A61" w:rsidP="00C93A61">
      <w:pPr>
        <w:tabs>
          <w:tab w:val="left" w:pos="720"/>
        </w:tabs>
        <w:ind w:left="720" w:hanging="360"/>
        <w:jc w:val="both"/>
        <w:rPr>
          <w:sz w:val="28"/>
          <w:szCs w:val="27"/>
        </w:rPr>
      </w:pPr>
      <w:r w:rsidRPr="00613630">
        <w:rPr>
          <w:sz w:val="28"/>
          <w:szCs w:val="27"/>
        </w:rPr>
        <w:t>2.</w:t>
      </w:r>
      <w:r w:rsidRPr="00613630">
        <w:rPr>
          <w:sz w:val="28"/>
          <w:szCs w:val="27"/>
        </w:rPr>
        <w:tab/>
        <w:t>Гафурова М.Т., Дурсунов Д.Ч., Рапопорт В.И., Ходиев Б.Ю. Проектир</w:t>
      </w:r>
      <w:r w:rsidRPr="00613630">
        <w:rPr>
          <w:sz w:val="28"/>
          <w:szCs w:val="27"/>
        </w:rPr>
        <w:t>о</w:t>
      </w:r>
      <w:r w:rsidRPr="00613630">
        <w:rPr>
          <w:sz w:val="28"/>
          <w:szCs w:val="27"/>
        </w:rPr>
        <w:t>вание современн</w:t>
      </w:r>
      <w:r>
        <w:rPr>
          <w:sz w:val="28"/>
          <w:szCs w:val="27"/>
        </w:rPr>
        <w:t>ў</w:t>
      </w:r>
      <w:r w:rsidRPr="00613630">
        <w:rPr>
          <w:sz w:val="28"/>
          <w:szCs w:val="27"/>
        </w:rPr>
        <w:t>х информационн</w:t>
      </w:r>
      <w:r>
        <w:rPr>
          <w:sz w:val="28"/>
          <w:szCs w:val="27"/>
        </w:rPr>
        <w:t>ў</w:t>
      </w:r>
      <w:r w:rsidRPr="00613630">
        <w:rPr>
          <w:sz w:val="28"/>
          <w:szCs w:val="27"/>
        </w:rPr>
        <w:t>х технологий: Учебное пособие. -Т.: ТГЭУ, 1996. - 96 б.</w:t>
      </w:r>
    </w:p>
    <w:p w:rsidR="00C93A61" w:rsidRPr="00613630" w:rsidRDefault="00C93A61" w:rsidP="00C93A61">
      <w:pPr>
        <w:ind w:left="720" w:hanging="360"/>
        <w:jc w:val="both"/>
        <w:rPr>
          <w:sz w:val="28"/>
          <w:szCs w:val="27"/>
        </w:rPr>
      </w:pPr>
      <w:r w:rsidRPr="00613630">
        <w:rPr>
          <w:sz w:val="28"/>
          <w:szCs w:val="27"/>
        </w:rPr>
        <w:t>3.</w:t>
      </w:r>
      <w:r w:rsidRPr="00613630">
        <w:rPr>
          <w:sz w:val="28"/>
          <w:szCs w:val="27"/>
        </w:rPr>
        <w:tab/>
        <w:t>Информатика: Учебник /Под ред. проф. Н.В. Макаровой.-М.: Финанс</w:t>
      </w:r>
      <w:r>
        <w:rPr>
          <w:sz w:val="28"/>
          <w:szCs w:val="27"/>
        </w:rPr>
        <w:t>ў</w:t>
      </w:r>
      <w:r w:rsidRPr="00613630">
        <w:rPr>
          <w:sz w:val="28"/>
          <w:szCs w:val="27"/>
        </w:rPr>
        <w:t xml:space="preserve"> и статистика, 1997. -768 с., ил.</w:t>
      </w:r>
    </w:p>
    <w:p w:rsidR="00C93A61" w:rsidRPr="00613630" w:rsidRDefault="00C93A61" w:rsidP="00C93A61">
      <w:pPr>
        <w:ind w:left="720" w:hanging="360"/>
        <w:jc w:val="both"/>
        <w:rPr>
          <w:sz w:val="28"/>
          <w:szCs w:val="27"/>
        </w:rPr>
      </w:pPr>
      <w:r w:rsidRPr="00613630">
        <w:rPr>
          <w:sz w:val="28"/>
          <w:szCs w:val="27"/>
        </w:rPr>
        <w:t>4.</w:t>
      </w:r>
      <w:r w:rsidRPr="00613630">
        <w:rPr>
          <w:sz w:val="28"/>
          <w:szCs w:val="27"/>
        </w:rPr>
        <w:tab/>
        <w:t>Информационн</w:t>
      </w:r>
      <w:r>
        <w:rPr>
          <w:sz w:val="28"/>
          <w:szCs w:val="27"/>
        </w:rPr>
        <w:t>ў</w:t>
      </w:r>
      <w:r w:rsidRPr="00613630">
        <w:rPr>
          <w:sz w:val="28"/>
          <w:szCs w:val="27"/>
        </w:rPr>
        <w:t>е систем</w:t>
      </w:r>
      <w:r>
        <w:rPr>
          <w:sz w:val="28"/>
          <w:szCs w:val="27"/>
        </w:rPr>
        <w:t>ў</w:t>
      </w:r>
      <w:r w:rsidRPr="00613630">
        <w:rPr>
          <w:sz w:val="28"/>
          <w:szCs w:val="27"/>
        </w:rPr>
        <w:t xml:space="preserve"> в экономике: Учебник /Под ред. проф. В.В. Дика.-М.: Финанс</w:t>
      </w:r>
      <w:r>
        <w:rPr>
          <w:sz w:val="28"/>
          <w:szCs w:val="27"/>
        </w:rPr>
        <w:t>ў</w:t>
      </w:r>
      <w:r w:rsidRPr="00613630">
        <w:rPr>
          <w:sz w:val="28"/>
          <w:szCs w:val="27"/>
        </w:rPr>
        <w:t xml:space="preserve"> и статистика, 1996. -272 с., ил.</w:t>
      </w:r>
    </w:p>
    <w:p w:rsidR="00C93A61" w:rsidRPr="00613630" w:rsidRDefault="00C93A61" w:rsidP="00C93A61">
      <w:pPr>
        <w:tabs>
          <w:tab w:val="left" w:pos="720"/>
        </w:tabs>
        <w:ind w:left="720" w:hanging="360"/>
        <w:rPr>
          <w:sz w:val="28"/>
          <w:szCs w:val="27"/>
        </w:rPr>
      </w:pPr>
      <w:r w:rsidRPr="00613630">
        <w:rPr>
          <w:sz w:val="28"/>
          <w:szCs w:val="28"/>
        </w:rPr>
        <w:t>5.</w:t>
      </w:r>
      <w:r w:rsidRPr="00613630">
        <w:rPr>
          <w:sz w:val="28"/>
          <w:szCs w:val="28"/>
        </w:rPr>
        <w:tab/>
        <w:t>Соколова Г.Н. “Информационн</w:t>
      </w:r>
      <w:r>
        <w:rPr>
          <w:sz w:val="28"/>
          <w:szCs w:val="28"/>
        </w:rPr>
        <w:t>ў</w:t>
      </w:r>
      <w:r w:rsidRPr="00613630">
        <w:rPr>
          <w:sz w:val="28"/>
          <w:szCs w:val="28"/>
        </w:rPr>
        <w:t>е технологии экономического анализа”. Теория и практика. М.,Экзамен.2002.</w:t>
      </w:r>
    </w:p>
    <w:p w:rsidR="00C93A61" w:rsidRPr="00613630" w:rsidRDefault="00C93A61" w:rsidP="00C93A61">
      <w:pPr>
        <w:tabs>
          <w:tab w:val="left" w:pos="720"/>
        </w:tabs>
        <w:ind w:left="720" w:hanging="360"/>
        <w:jc w:val="both"/>
        <w:rPr>
          <w:sz w:val="28"/>
          <w:szCs w:val="27"/>
        </w:rPr>
      </w:pPr>
      <w:r w:rsidRPr="00613630">
        <w:rPr>
          <w:sz w:val="28"/>
          <w:szCs w:val="27"/>
        </w:rPr>
        <w:t>6.</w:t>
      </w:r>
      <w:r w:rsidRPr="00613630">
        <w:rPr>
          <w:sz w:val="28"/>
          <w:szCs w:val="27"/>
        </w:rPr>
        <w:tab/>
        <w:t>Ходиев Б.Ю., Мусалиев А.А., Бегалов Б.А.  Введение в информаци-онн</w:t>
      </w:r>
      <w:r>
        <w:rPr>
          <w:sz w:val="28"/>
          <w:szCs w:val="27"/>
        </w:rPr>
        <w:t>ў</w:t>
      </w:r>
      <w:r w:rsidRPr="00613630">
        <w:rPr>
          <w:sz w:val="28"/>
          <w:szCs w:val="27"/>
        </w:rPr>
        <w:t>е систем</w:t>
      </w:r>
      <w:r>
        <w:rPr>
          <w:sz w:val="28"/>
          <w:szCs w:val="27"/>
        </w:rPr>
        <w:t>ў</w:t>
      </w:r>
      <w:r w:rsidRPr="00613630">
        <w:rPr>
          <w:sz w:val="28"/>
          <w:szCs w:val="27"/>
        </w:rPr>
        <w:t xml:space="preserve"> и технологии. Учебное пособие /Под ред. акад. С.С. Г</w:t>
      </w:r>
      <w:r w:rsidRPr="00613630">
        <w:rPr>
          <w:sz w:val="28"/>
          <w:szCs w:val="27"/>
        </w:rPr>
        <w:t>у</w:t>
      </w:r>
      <w:r w:rsidRPr="00613630">
        <w:rPr>
          <w:sz w:val="28"/>
          <w:szCs w:val="27"/>
        </w:rPr>
        <w:t>лямова. -Т.:ТГЭУ, 2002. -156 с.</w:t>
      </w:r>
    </w:p>
    <w:p w:rsidR="00C93A61" w:rsidRPr="00613630" w:rsidRDefault="00C93A61" w:rsidP="00C93A61">
      <w:pPr>
        <w:ind w:left="720" w:hanging="360"/>
        <w:jc w:val="both"/>
        <w:rPr>
          <w:b/>
          <w:bCs/>
          <w:color w:val="000000"/>
          <w:spacing w:val="-5"/>
          <w:sz w:val="28"/>
          <w:szCs w:val="28"/>
          <w:lang w:val="uz-Cyrl-UZ"/>
        </w:rPr>
      </w:pPr>
      <w:r w:rsidRPr="00613630">
        <w:rPr>
          <w:sz w:val="28"/>
          <w:szCs w:val="27"/>
        </w:rPr>
        <w:t>7.</w:t>
      </w:r>
      <w:r w:rsidRPr="00613630">
        <w:rPr>
          <w:sz w:val="28"/>
          <w:szCs w:val="27"/>
        </w:rPr>
        <w:tab/>
        <w:t>Шафрин Ю.А.  Информационн</w:t>
      </w:r>
      <w:r>
        <w:rPr>
          <w:sz w:val="28"/>
          <w:szCs w:val="27"/>
        </w:rPr>
        <w:t>ў</w:t>
      </w:r>
      <w:r w:rsidRPr="00613630">
        <w:rPr>
          <w:sz w:val="28"/>
          <w:szCs w:val="27"/>
        </w:rPr>
        <w:t>е технологии. -М.: Лаборатория Базов</w:t>
      </w:r>
      <w:r>
        <w:rPr>
          <w:sz w:val="28"/>
          <w:szCs w:val="27"/>
        </w:rPr>
        <w:t>ў</w:t>
      </w:r>
      <w:r w:rsidRPr="00613630">
        <w:rPr>
          <w:sz w:val="28"/>
          <w:szCs w:val="27"/>
        </w:rPr>
        <w:t>х Знаний, 1998. -704 с.</w:t>
      </w:r>
    </w:p>
    <w:p w:rsidR="00AE7483" w:rsidRDefault="00AE7483"/>
    <w:sectPr w:rsidR="00AE7483" w:rsidSect="00AE74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Bodo_uzb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787EDC"/>
    <w:multiLevelType w:val="singleLevel"/>
    <w:tmpl w:val="7C622BD8"/>
    <w:lvl w:ilvl="0">
      <w:start w:val="1"/>
      <w:numFmt w:val="decimal"/>
      <w:lvlText w:val="%1"/>
      <w:legacy w:legacy="1" w:legacySpace="0" w:legacyIndent="283"/>
      <w:lvlJc w:val="left"/>
      <w:rPr>
        <w:rFonts w:ascii="Bodo_uzb" w:hAnsi="Bodo_uzb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C93A61"/>
    <w:rsid w:val="00AE7483"/>
    <w:rsid w:val="00C93A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A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93A61"/>
    <w:pPr>
      <w:widowControl w:val="0"/>
      <w:autoSpaceDE w:val="0"/>
      <w:autoSpaceDN w:val="0"/>
      <w:adjustRightInd w:val="0"/>
      <w:outlineLvl w:val="0"/>
    </w:pPr>
    <w:rPr>
      <w:rFonts w:ascii="Bodo_uzb" w:hAnsi="Bodo_uzb"/>
      <w:sz w:val="24"/>
      <w:szCs w:val="24"/>
    </w:rPr>
  </w:style>
  <w:style w:type="paragraph" w:styleId="3">
    <w:name w:val="heading 3"/>
    <w:basedOn w:val="a"/>
    <w:next w:val="a"/>
    <w:link w:val="30"/>
    <w:qFormat/>
    <w:rsid w:val="00C93A61"/>
    <w:pPr>
      <w:keepNext/>
      <w:jc w:val="center"/>
      <w:outlineLvl w:val="2"/>
    </w:pPr>
    <w:rPr>
      <w:rFonts w:ascii="Bodo_uzb" w:hAnsi="Bodo_uzb"/>
      <w:spacing w:val="2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3A61"/>
    <w:rPr>
      <w:rFonts w:ascii="Bodo_uzb" w:eastAsia="Times New Roman" w:hAnsi="Bodo_uzb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93A61"/>
    <w:rPr>
      <w:rFonts w:ascii="Bodo_uzb" w:eastAsia="Times New Roman" w:hAnsi="Bodo_uzb" w:cs="Times New Roman"/>
      <w:spacing w:val="20"/>
      <w:sz w:val="28"/>
      <w:szCs w:val="20"/>
      <w:lang w:eastAsia="ru-RU"/>
    </w:rPr>
  </w:style>
  <w:style w:type="paragraph" w:customStyle="1" w:styleId="Normal">
    <w:name w:val="Normal"/>
    <w:rsid w:val="00C93A61"/>
    <w:pPr>
      <w:spacing w:after="0" w:line="240" w:lineRule="auto"/>
    </w:pPr>
    <w:rPr>
      <w:rFonts w:ascii="Bodo_uzb" w:eastAsia="Times New Roman" w:hAnsi="Bodo_uzb" w:cs="Times New Roman"/>
      <w:sz w:val="28"/>
      <w:szCs w:val="20"/>
      <w:lang w:val="de-DE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974</Words>
  <Characters>5554</Characters>
  <Application>Microsoft Office Word</Application>
  <DocSecurity>0</DocSecurity>
  <Lines>46</Lines>
  <Paragraphs>13</Paragraphs>
  <ScaleCrop>false</ScaleCrop>
  <Company>Melkosoft</Company>
  <LinksUpToDate>false</LinksUpToDate>
  <CharactersWithSpaces>6515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Loner-XP</cp:lastModifiedBy>
  <cp:revision>1</cp:revision>
  <dcterms:created xsi:type="dcterms:W3CDTF">2011-04-22T10:34:00Z</dcterms:created>
  <dcterms:modified xsi:type="dcterms:W3CDTF">2011-04-22T10:34:00Z</dcterms:modified>
</cp:coreProperties>
</file>